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52A28B" w14:textId="77777777" w:rsidR="00AB698A" w:rsidRDefault="00AB698A">
      <w:pPr>
        <w:pStyle w:val="Ttulo4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14:paraId="1B326F9D" w14:textId="1D71B2A0" w:rsidR="002176E8" w:rsidRPr="0069405B" w:rsidRDefault="00AB23CA" w:rsidP="002176E8">
      <w:pPr>
        <w:jc w:val="center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 xml:space="preserve">Strategy to improve PLA-Cu-NP incorporation for the production of </w:t>
      </w:r>
      <w:r w:rsidR="00B136D0">
        <w:rPr>
          <w:rFonts w:cs="Times New Roman"/>
          <w:b/>
          <w:bCs/>
          <w:sz w:val="24"/>
          <w:szCs w:val="24"/>
          <w:lang w:val="ro-RO"/>
        </w:rPr>
        <w:t>biocidal polymer composites</w:t>
      </w:r>
    </w:p>
    <w:p w14:paraId="78F08797" w14:textId="77777777" w:rsidR="002176E8" w:rsidRPr="00DE5C4E" w:rsidRDefault="002176E8">
      <w:pPr>
        <w:jc w:val="center"/>
        <w:rPr>
          <w:sz w:val="28"/>
          <w:szCs w:val="28"/>
          <w:lang w:val="ro-RO"/>
        </w:rPr>
      </w:pPr>
    </w:p>
    <w:p w14:paraId="3E8E967B" w14:textId="71D3DA0D" w:rsidR="009C3A0B" w:rsidRPr="00C90594" w:rsidRDefault="00327769" w:rsidP="009C3A0B">
      <w:pPr>
        <w:pStyle w:val="Corpodetexto"/>
        <w:jc w:val="center"/>
        <w:rPr>
          <w:rFonts w:cs="Times New Roman"/>
          <w:sz w:val="22"/>
          <w:szCs w:val="22"/>
          <w:lang w:val="ro-RO"/>
        </w:rPr>
      </w:pPr>
      <w:r w:rsidRPr="00183C6C">
        <w:rPr>
          <w:rFonts w:cs="Times New Roman"/>
          <w:sz w:val="22"/>
          <w:szCs w:val="22"/>
          <w:lang w:val="ro-RO"/>
        </w:rPr>
        <w:t>Augusto Araujo Vuitik</w:t>
      </w:r>
      <w:r w:rsidR="00D612B4" w:rsidRPr="00183C6C">
        <w:rPr>
          <w:rFonts w:cs="Times New Roman"/>
          <w:sz w:val="22"/>
          <w:szCs w:val="22"/>
          <w:vertAlign w:val="superscript"/>
          <w:lang w:val="ro-RO"/>
        </w:rPr>
        <w:t>a</w:t>
      </w:r>
      <w:r w:rsidR="00D612B4" w:rsidRPr="00183C6C">
        <w:rPr>
          <w:rFonts w:cs="Times New Roman"/>
          <w:sz w:val="22"/>
          <w:szCs w:val="22"/>
          <w:lang w:val="ro-RO"/>
        </w:rPr>
        <w:t xml:space="preserve">, </w:t>
      </w:r>
      <w:r w:rsidRPr="00183C6C">
        <w:rPr>
          <w:rFonts w:cs="Times New Roman"/>
          <w:sz w:val="22"/>
          <w:szCs w:val="22"/>
          <w:lang w:val="ro-RO"/>
        </w:rPr>
        <w:t xml:space="preserve">Benjamim </w:t>
      </w:r>
      <w:r w:rsidR="00762EFE">
        <w:rPr>
          <w:rFonts w:cs="Times New Roman"/>
          <w:sz w:val="22"/>
          <w:szCs w:val="22"/>
          <w:lang w:val="ro-RO"/>
        </w:rPr>
        <w:t xml:space="preserve">de </w:t>
      </w:r>
      <w:r w:rsidRPr="00183C6C">
        <w:rPr>
          <w:rFonts w:cs="Times New Roman"/>
          <w:sz w:val="22"/>
          <w:szCs w:val="22"/>
          <w:lang w:val="ro-RO"/>
        </w:rPr>
        <w:t>Melo</w:t>
      </w:r>
      <w:r w:rsidR="00762EFE">
        <w:rPr>
          <w:rFonts w:cs="Times New Roman"/>
          <w:sz w:val="22"/>
          <w:szCs w:val="22"/>
          <w:lang w:val="ro-RO"/>
        </w:rPr>
        <w:t xml:space="preserve"> </w:t>
      </w:r>
      <w:r w:rsidRPr="00183C6C">
        <w:rPr>
          <w:rFonts w:cs="Times New Roman"/>
          <w:sz w:val="22"/>
          <w:szCs w:val="22"/>
          <w:lang w:val="ro-RO"/>
        </w:rPr>
        <w:t>Carvalho</w:t>
      </w:r>
      <w:r w:rsidRPr="00183C6C">
        <w:rPr>
          <w:rFonts w:cs="Times New Roman"/>
          <w:sz w:val="22"/>
          <w:szCs w:val="22"/>
          <w:vertAlign w:val="superscript"/>
          <w:lang w:val="ro-RO"/>
        </w:rPr>
        <w:t>a</w:t>
      </w:r>
      <w:r w:rsidRPr="00183C6C">
        <w:rPr>
          <w:rFonts w:cs="Times New Roman"/>
          <w:sz w:val="22"/>
          <w:szCs w:val="22"/>
          <w:lang w:val="ro-RO"/>
        </w:rPr>
        <w:t xml:space="preserve">, </w:t>
      </w:r>
      <w:r w:rsidR="00762EFE" w:rsidRPr="00762EFE">
        <w:rPr>
          <w:rFonts w:cs="Times New Roman"/>
          <w:sz w:val="22"/>
          <w:szCs w:val="22"/>
          <w:lang w:val="ro-RO"/>
        </w:rPr>
        <w:t>Osvaldo Mitsuyuki Cintho</w:t>
      </w:r>
      <w:r w:rsidRPr="00183C6C">
        <w:rPr>
          <w:rFonts w:cs="Times New Roman"/>
          <w:sz w:val="22"/>
          <w:szCs w:val="22"/>
          <w:vertAlign w:val="superscript"/>
          <w:lang w:val="ro-RO"/>
        </w:rPr>
        <w:t>a</w:t>
      </w:r>
      <w:r w:rsidR="00C90594">
        <w:rPr>
          <w:rFonts w:cs="Times New Roman"/>
          <w:sz w:val="22"/>
          <w:szCs w:val="22"/>
          <w:lang w:val="ro-RO"/>
        </w:rPr>
        <w:t xml:space="preserve">, </w:t>
      </w:r>
      <w:r w:rsidR="00C90594" w:rsidRPr="006D59FB">
        <w:rPr>
          <w:rFonts w:cs="Times New Roman"/>
          <w:sz w:val="22"/>
          <w:szCs w:val="22"/>
          <w:lang w:val="ro-RO"/>
        </w:rPr>
        <w:t>Adriane Bassani Sowek</w:t>
      </w:r>
      <w:r w:rsidR="00C90594" w:rsidRPr="006D59FB">
        <w:rPr>
          <w:rFonts w:cs="Times New Roman"/>
          <w:sz w:val="22"/>
          <w:szCs w:val="22"/>
          <w:vertAlign w:val="superscript"/>
          <w:lang w:val="ro-RO"/>
        </w:rPr>
        <w:t>a</w:t>
      </w:r>
    </w:p>
    <w:p w14:paraId="7F2FB270" w14:textId="77777777" w:rsidR="00DE5C4E" w:rsidRPr="00183C6C" w:rsidRDefault="00DE5C4E" w:rsidP="009C3A0B">
      <w:pPr>
        <w:pStyle w:val="Corpodetexto"/>
        <w:jc w:val="center"/>
        <w:rPr>
          <w:rFonts w:cs="Times New Roman"/>
          <w:sz w:val="22"/>
          <w:szCs w:val="22"/>
          <w:lang w:val="ro-RO"/>
        </w:rPr>
      </w:pPr>
    </w:p>
    <w:p w14:paraId="422B7F89" w14:textId="40185A3F" w:rsidR="009C3A0B" w:rsidRPr="00183C6C" w:rsidRDefault="00D612B4" w:rsidP="00327769">
      <w:pPr>
        <w:pStyle w:val="Corpodetexto"/>
        <w:jc w:val="center"/>
        <w:rPr>
          <w:rFonts w:cs="Times New Roman"/>
          <w:sz w:val="22"/>
          <w:szCs w:val="22"/>
          <w:lang w:val="ro-RO"/>
        </w:rPr>
      </w:pPr>
      <w:r w:rsidRPr="00183C6C">
        <w:rPr>
          <w:rFonts w:cs="Times New Roman"/>
          <w:sz w:val="22"/>
          <w:szCs w:val="22"/>
          <w:vertAlign w:val="superscript"/>
          <w:lang w:val="ro-RO"/>
        </w:rPr>
        <w:t>a</w:t>
      </w:r>
      <w:r w:rsidRPr="00183C6C">
        <w:rPr>
          <w:rFonts w:cs="Times New Roman"/>
          <w:sz w:val="22"/>
          <w:szCs w:val="22"/>
          <w:lang w:val="ro-RO"/>
        </w:rPr>
        <w:t xml:space="preserve"> </w:t>
      </w:r>
      <w:r w:rsidR="00327769" w:rsidRPr="00183C6C">
        <w:rPr>
          <w:rFonts w:cs="Times New Roman"/>
          <w:i/>
          <w:iCs/>
          <w:sz w:val="22"/>
          <w:szCs w:val="22"/>
          <w:lang w:val="ro-RO"/>
        </w:rPr>
        <w:t>State University of Ponta Grossa</w:t>
      </w:r>
      <w:r w:rsidR="00DE5C4E" w:rsidRPr="00183C6C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327769" w:rsidRPr="00183C6C">
        <w:rPr>
          <w:rFonts w:cs="Times New Roman"/>
          <w:i/>
          <w:iCs/>
          <w:sz w:val="22"/>
          <w:szCs w:val="22"/>
          <w:lang w:val="ro-RO"/>
        </w:rPr>
        <w:t>Department of Materials Engineering</w:t>
      </w:r>
      <w:r w:rsidR="00DE5C4E" w:rsidRPr="00183C6C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327769" w:rsidRPr="00183C6C">
        <w:rPr>
          <w:rFonts w:cs="Times New Roman"/>
          <w:i/>
          <w:iCs/>
          <w:sz w:val="22"/>
          <w:szCs w:val="22"/>
          <w:lang w:val="ro-RO"/>
        </w:rPr>
        <w:t>Ponta Grossa</w:t>
      </w:r>
      <w:r w:rsidR="00DE5C4E" w:rsidRPr="00183C6C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327769" w:rsidRPr="00183C6C">
        <w:rPr>
          <w:rFonts w:cs="Times New Roman"/>
          <w:i/>
          <w:iCs/>
          <w:sz w:val="22"/>
          <w:szCs w:val="22"/>
          <w:lang w:val="ro-RO"/>
        </w:rPr>
        <w:t>Brazil</w:t>
      </w:r>
      <w:r w:rsidR="00DE5C4E" w:rsidRPr="00183C6C">
        <w:rPr>
          <w:rFonts w:cs="Times New Roman"/>
          <w:sz w:val="22"/>
          <w:szCs w:val="22"/>
          <w:lang w:val="ro-RO"/>
        </w:rPr>
        <w:t xml:space="preserve"> </w:t>
      </w:r>
    </w:p>
    <w:p w14:paraId="19C8959F" w14:textId="663A6CFB" w:rsidR="00824DF2" w:rsidRPr="00DE5C4E" w:rsidRDefault="009C3A0B" w:rsidP="009C3A0B">
      <w:pPr>
        <w:pStyle w:val="Corpodetexto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183C6C">
        <w:rPr>
          <w:rFonts w:cs="Times New Roman"/>
          <w:i/>
          <w:iCs/>
          <w:sz w:val="22"/>
          <w:szCs w:val="22"/>
          <w:lang w:val="ro-RO"/>
        </w:rPr>
        <w:t>Email:</w:t>
      </w:r>
      <w:r w:rsidR="00D612B4" w:rsidRPr="00183C6C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327769" w:rsidRPr="00183C6C">
        <w:rPr>
          <w:rFonts w:cs="Times New Roman"/>
          <w:i/>
          <w:iCs/>
          <w:sz w:val="22"/>
          <w:szCs w:val="22"/>
          <w:lang w:val="ro-RO"/>
        </w:rPr>
        <w:t>augusto.vuitik@outlook.com</w:t>
      </w:r>
    </w:p>
    <w:p w14:paraId="3F20A8FD" w14:textId="77777777" w:rsidR="005A22A3" w:rsidRPr="00DE5C4E" w:rsidRDefault="005A22A3" w:rsidP="009C3A0B">
      <w:pPr>
        <w:pStyle w:val="Corpodetexto"/>
        <w:jc w:val="center"/>
        <w:rPr>
          <w:rFonts w:cs="Times New Roman"/>
          <w:i/>
          <w:iCs/>
          <w:sz w:val="24"/>
          <w:szCs w:val="24"/>
          <w:lang w:val="ro-RO"/>
        </w:rPr>
      </w:pPr>
    </w:p>
    <w:p w14:paraId="7C975556" w14:textId="3F28851C" w:rsidR="005F78A0" w:rsidRDefault="007E10B2" w:rsidP="00D612B4">
      <w:pPr>
        <w:jc w:val="both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 xml:space="preserve">Copper nanoparticles (Cu-NP) are notably a strong candidate </w:t>
      </w:r>
      <w:r w:rsidR="00BD160D">
        <w:rPr>
          <w:rFonts w:cs="Times New Roman"/>
          <w:sz w:val="22"/>
          <w:szCs w:val="22"/>
          <w:lang w:val="ro-RO"/>
        </w:rPr>
        <w:t>for</w:t>
      </w:r>
      <w:r w:rsidR="00F1713B">
        <w:rPr>
          <w:rFonts w:cs="Times New Roman"/>
          <w:sz w:val="22"/>
          <w:szCs w:val="22"/>
          <w:lang w:val="ro-RO"/>
        </w:rPr>
        <w:t xml:space="preserve"> biocidal component</w:t>
      </w:r>
      <w:r w:rsidR="001B1B59">
        <w:rPr>
          <w:rFonts w:cs="Times New Roman"/>
          <w:sz w:val="22"/>
          <w:szCs w:val="22"/>
          <w:lang w:val="ro-RO"/>
        </w:rPr>
        <w:t>s in composite materials</w:t>
      </w:r>
      <w:r w:rsidR="00FD7757">
        <w:rPr>
          <w:rFonts w:cs="Times New Roman"/>
          <w:sz w:val="22"/>
          <w:szCs w:val="22"/>
          <w:lang w:val="ro-RO"/>
        </w:rPr>
        <w:t xml:space="preserve"> for health and sanitary appliances.</w:t>
      </w:r>
      <w:r w:rsidR="00C87AB4">
        <w:rPr>
          <w:rFonts w:cs="Times New Roman"/>
          <w:sz w:val="22"/>
          <w:szCs w:val="22"/>
          <w:lang w:val="ro-RO"/>
        </w:rPr>
        <w:t xml:space="preserve"> However, </w:t>
      </w:r>
      <w:r w:rsidR="00992EFD">
        <w:rPr>
          <w:rFonts w:cs="Times New Roman"/>
          <w:sz w:val="22"/>
          <w:szCs w:val="22"/>
          <w:lang w:val="ro-RO"/>
        </w:rPr>
        <w:t>the mic</w:t>
      </w:r>
      <w:r w:rsidR="00B44C95">
        <w:rPr>
          <w:rFonts w:cs="Times New Roman"/>
          <w:sz w:val="22"/>
          <w:szCs w:val="22"/>
          <w:lang w:val="ro-RO"/>
        </w:rPr>
        <w:t>ro</w:t>
      </w:r>
      <w:r w:rsidR="00992EFD">
        <w:rPr>
          <w:rFonts w:cs="Times New Roman"/>
          <w:sz w:val="22"/>
          <w:szCs w:val="22"/>
          <w:lang w:val="ro-RO"/>
        </w:rPr>
        <w:t xml:space="preserve">biological properties of Cu-NP </w:t>
      </w:r>
      <w:r w:rsidR="006F13A7">
        <w:rPr>
          <w:rFonts w:cs="Times New Roman"/>
          <w:sz w:val="22"/>
          <w:szCs w:val="22"/>
          <w:lang w:val="ro-RO"/>
        </w:rPr>
        <w:t>rely on the mainte</w:t>
      </w:r>
      <w:r w:rsidR="00B44C95">
        <w:rPr>
          <w:rFonts w:cs="Times New Roman"/>
          <w:sz w:val="22"/>
          <w:szCs w:val="22"/>
          <w:lang w:val="ro-RO"/>
        </w:rPr>
        <w:t>na</w:t>
      </w:r>
      <w:r w:rsidR="006F13A7">
        <w:rPr>
          <w:rFonts w:cs="Times New Roman"/>
          <w:sz w:val="22"/>
          <w:szCs w:val="22"/>
          <w:lang w:val="ro-RO"/>
        </w:rPr>
        <w:t xml:space="preserve">nce of the particles’ aspect ratio and </w:t>
      </w:r>
      <w:r w:rsidR="00E57E89">
        <w:rPr>
          <w:rFonts w:cs="Times New Roman"/>
          <w:sz w:val="22"/>
          <w:szCs w:val="22"/>
          <w:lang w:val="ro-RO"/>
        </w:rPr>
        <w:t>their dispersion on the matrix</w:t>
      </w:r>
      <w:r w:rsidR="009B1D52">
        <w:rPr>
          <w:rFonts w:cs="Times New Roman"/>
          <w:sz w:val="22"/>
          <w:szCs w:val="22"/>
          <w:lang w:val="ro-RO"/>
        </w:rPr>
        <w:t xml:space="preserve"> [1]</w:t>
      </w:r>
      <w:r w:rsidR="00E57E89">
        <w:rPr>
          <w:rFonts w:cs="Times New Roman"/>
          <w:sz w:val="22"/>
          <w:szCs w:val="22"/>
          <w:lang w:val="ro-RO"/>
        </w:rPr>
        <w:t>.</w:t>
      </w:r>
      <w:r w:rsidR="00E75051">
        <w:rPr>
          <w:rFonts w:cs="Times New Roman"/>
          <w:sz w:val="22"/>
          <w:szCs w:val="22"/>
          <w:lang w:val="ro-RO"/>
        </w:rPr>
        <w:t xml:space="preserve"> </w:t>
      </w:r>
      <w:r w:rsidR="00E36FD6">
        <w:rPr>
          <w:rFonts w:cs="Times New Roman"/>
          <w:sz w:val="22"/>
          <w:szCs w:val="22"/>
          <w:lang w:val="ro-RO"/>
        </w:rPr>
        <w:t xml:space="preserve">Additional </w:t>
      </w:r>
      <w:r w:rsidR="00F474AB">
        <w:rPr>
          <w:rFonts w:cs="Times New Roman"/>
          <w:sz w:val="22"/>
          <w:szCs w:val="22"/>
          <w:lang w:val="ro-RO"/>
        </w:rPr>
        <w:t xml:space="preserve">effort </w:t>
      </w:r>
      <w:r w:rsidR="00E36FD6">
        <w:rPr>
          <w:rFonts w:cs="Times New Roman"/>
          <w:sz w:val="22"/>
          <w:szCs w:val="22"/>
          <w:lang w:val="ro-RO"/>
        </w:rPr>
        <w:t xml:space="preserve">is required </w:t>
      </w:r>
      <w:r w:rsidR="00B44C95">
        <w:rPr>
          <w:rFonts w:cs="Times New Roman"/>
          <w:sz w:val="22"/>
          <w:szCs w:val="22"/>
          <w:lang w:val="ro-RO"/>
        </w:rPr>
        <w:t>to incorporate</w:t>
      </w:r>
      <w:r w:rsidR="00446675">
        <w:rPr>
          <w:rFonts w:cs="Times New Roman"/>
          <w:sz w:val="22"/>
          <w:szCs w:val="22"/>
          <w:lang w:val="ro-RO"/>
        </w:rPr>
        <w:t xml:space="preserve"> polymeric materials due to the ch</w:t>
      </w:r>
      <w:r w:rsidR="000B148D">
        <w:rPr>
          <w:rFonts w:cs="Times New Roman"/>
          <w:sz w:val="22"/>
          <w:szCs w:val="22"/>
          <w:lang w:val="ro-RO"/>
        </w:rPr>
        <w:t xml:space="preserve">ain entanglement </w:t>
      </w:r>
      <w:r w:rsidR="005E1150">
        <w:rPr>
          <w:rFonts w:cs="Times New Roman"/>
          <w:sz w:val="22"/>
          <w:szCs w:val="22"/>
          <w:lang w:val="ro-RO"/>
        </w:rPr>
        <w:t xml:space="preserve">and increased </w:t>
      </w:r>
      <w:r w:rsidR="009468F0">
        <w:rPr>
          <w:rFonts w:cs="Times New Roman"/>
          <w:sz w:val="22"/>
          <w:szCs w:val="22"/>
          <w:lang w:val="ro-RO"/>
        </w:rPr>
        <w:t xml:space="preserve">viscosity </w:t>
      </w:r>
      <w:r w:rsidR="00D810E7">
        <w:rPr>
          <w:rFonts w:cs="Times New Roman"/>
          <w:sz w:val="22"/>
          <w:szCs w:val="22"/>
          <w:lang w:val="ro-RO"/>
        </w:rPr>
        <w:t>in conventional extrusion processes</w:t>
      </w:r>
      <w:r w:rsidR="00A325B0">
        <w:rPr>
          <w:rFonts w:cs="Times New Roman"/>
          <w:sz w:val="22"/>
          <w:szCs w:val="22"/>
          <w:lang w:val="ro-RO"/>
        </w:rPr>
        <w:t>.</w:t>
      </w:r>
    </w:p>
    <w:p w14:paraId="6E169D30" w14:textId="476B020F" w:rsidR="00D612B4" w:rsidRDefault="00B27E41" w:rsidP="00D612B4">
      <w:pPr>
        <w:jc w:val="both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ro-RO"/>
        </w:rPr>
        <w:t>This work is part of ongoing re</w:t>
      </w:r>
      <w:r w:rsidR="001D6237">
        <w:rPr>
          <w:rFonts w:cs="Times New Roman"/>
          <w:sz w:val="22"/>
          <w:szCs w:val="22"/>
          <w:lang w:val="ro-RO"/>
        </w:rPr>
        <w:t xml:space="preserve">search about </w:t>
      </w:r>
      <w:r w:rsidR="00862D11">
        <w:rPr>
          <w:rFonts w:cs="Times New Roman"/>
          <w:sz w:val="22"/>
          <w:szCs w:val="22"/>
          <w:lang w:val="ro-RO"/>
        </w:rPr>
        <w:t>incorporating copper nanoparticles (Cu-NP) in polymeric matrixes to produce</w:t>
      </w:r>
      <w:r w:rsidR="00AE5B01">
        <w:rPr>
          <w:rFonts w:cs="Times New Roman"/>
          <w:sz w:val="22"/>
          <w:szCs w:val="22"/>
          <w:lang w:val="ro-RO"/>
        </w:rPr>
        <w:t xml:space="preserve"> </w:t>
      </w:r>
      <w:r w:rsidR="00061926">
        <w:rPr>
          <w:rFonts w:cs="Times New Roman"/>
          <w:sz w:val="22"/>
          <w:szCs w:val="22"/>
          <w:lang w:val="ro-RO"/>
        </w:rPr>
        <w:t>plastic filaments for Fused Filament Deposition (FFD) 3D printing</w:t>
      </w:r>
      <w:r w:rsidR="00F05092">
        <w:rPr>
          <w:rFonts w:cs="Times New Roman"/>
          <w:sz w:val="22"/>
          <w:szCs w:val="22"/>
          <w:lang w:val="ro-RO"/>
        </w:rPr>
        <w:t>.</w:t>
      </w:r>
      <w:r w:rsidR="00911E7B">
        <w:rPr>
          <w:rFonts w:cs="Times New Roman"/>
          <w:sz w:val="22"/>
          <w:szCs w:val="22"/>
          <w:lang w:val="ro-RO"/>
        </w:rPr>
        <w:t xml:space="preserve"> The Cu-NP</w:t>
      </w:r>
      <w:r w:rsidR="00A33FBA">
        <w:rPr>
          <w:rFonts w:cs="Times New Roman"/>
          <w:sz w:val="22"/>
          <w:szCs w:val="22"/>
          <w:lang w:val="ro-RO"/>
        </w:rPr>
        <w:t xml:space="preserve"> were</w:t>
      </w:r>
      <w:r w:rsidR="00911E7B">
        <w:rPr>
          <w:rFonts w:cs="Times New Roman"/>
          <w:sz w:val="22"/>
          <w:szCs w:val="22"/>
          <w:lang w:val="ro-RO"/>
        </w:rPr>
        <w:t xml:space="preserve"> synthesized </w:t>
      </w:r>
      <w:r w:rsidR="00144C0B">
        <w:rPr>
          <w:rFonts w:cs="Times New Roman"/>
          <w:sz w:val="22"/>
          <w:szCs w:val="22"/>
          <w:lang w:val="ro-RO"/>
        </w:rPr>
        <w:t>by a</w:t>
      </w:r>
      <w:r w:rsidR="006420F9">
        <w:rPr>
          <w:rFonts w:cs="Times New Roman"/>
          <w:sz w:val="22"/>
          <w:szCs w:val="22"/>
          <w:lang w:val="ro-RO"/>
        </w:rPr>
        <w:t>n i</w:t>
      </w:r>
      <w:r w:rsidR="00ED6032">
        <w:rPr>
          <w:rFonts w:cs="Times New Roman"/>
          <w:sz w:val="22"/>
          <w:szCs w:val="22"/>
          <w:lang w:val="ro-RO"/>
        </w:rPr>
        <w:t>n</w:t>
      </w:r>
      <w:r w:rsidR="006420F9">
        <w:rPr>
          <w:rFonts w:cs="Times New Roman"/>
          <w:sz w:val="22"/>
          <w:szCs w:val="22"/>
          <w:lang w:val="ro-RO"/>
        </w:rPr>
        <w:t xml:space="preserve">novative </w:t>
      </w:r>
      <w:r w:rsidR="00911E7B">
        <w:rPr>
          <w:rFonts w:cs="Times New Roman"/>
          <w:sz w:val="22"/>
          <w:szCs w:val="22"/>
          <w:lang w:val="ro-RO"/>
        </w:rPr>
        <w:t>a</w:t>
      </w:r>
      <w:r w:rsidR="00EE11E3">
        <w:rPr>
          <w:rFonts w:cs="Times New Roman"/>
          <w:sz w:val="22"/>
          <w:szCs w:val="22"/>
          <w:lang w:val="ro-RO"/>
        </w:rPr>
        <w:t>p</w:t>
      </w:r>
      <w:r w:rsidR="00911E7B">
        <w:rPr>
          <w:rFonts w:cs="Times New Roman"/>
          <w:sz w:val="22"/>
          <w:szCs w:val="22"/>
          <w:lang w:val="ro-RO"/>
        </w:rPr>
        <w:t>proach</w:t>
      </w:r>
      <w:r w:rsidR="00A33FBA">
        <w:rPr>
          <w:rFonts w:cs="Times New Roman"/>
          <w:sz w:val="22"/>
          <w:szCs w:val="22"/>
          <w:lang w:val="ro-RO"/>
        </w:rPr>
        <w:t xml:space="preserve"> and characterized by </w:t>
      </w:r>
      <w:r w:rsidR="00C60272">
        <w:rPr>
          <w:rFonts w:cs="Times New Roman"/>
          <w:sz w:val="22"/>
          <w:szCs w:val="22"/>
          <w:lang w:val="ro-RO"/>
        </w:rPr>
        <w:t>X-ray Diffraction (XRD), Scanning Electron Microscopy (SEM)</w:t>
      </w:r>
      <w:r w:rsidR="00EE11E3">
        <w:rPr>
          <w:rFonts w:cs="Times New Roman"/>
          <w:sz w:val="22"/>
          <w:szCs w:val="22"/>
          <w:lang w:val="ro-RO"/>
        </w:rPr>
        <w:t>,</w:t>
      </w:r>
      <w:r w:rsidR="00614EE5">
        <w:rPr>
          <w:rFonts w:cs="Times New Roman"/>
          <w:sz w:val="22"/>
          <w:szCs w:val="22"/>
          <w:lang w:val="ro-RO"/>
        </w:rPr>
        <w:t xml:space="preserve"> and </w:t>
      </w:r>
      <w:r w:rsidR="008E086A" w:rsidRPr="008E086A">
        <w:rPr>
          <w:rFonts w:cs="Times New Roman"/>
          <w:sz w:val="22"/>
          <w:szCs w:val="22"/>
          <w:lang w:val="ro-RO"/>
        </w:rPr>
        <w:t>Ultraviolet</w:t>
      </w:r>
      <w:r w:rsidR="00EE11E3">
        <w:rPr>
          <w:rFonts w:cs="Times New Roman"/>
          <w:sz w:val="22"/>
          <w:szCs w:val="22"/>
          <w:lang w:val="ro-RO"/>
        </w:rPr>
        <w:t>-</w:t>
      </w:r>
      <w:r w:rsidR="008E086A" w:rsidRPr="008E086A">
        <w:rPr>
          <w:rFonts w:cs="Times New Roman"/>
          <w:sz w:val="22"/>
          <w:szCs w:val="22"/>
          <w:lang w:val="ro-RO"/>
        </w:rPr>
        <w:t>visible spectroscopy</w:t>
      </w:r>
      <w:r w:rsidR="008E086A">
        <w:rPr>
          <w:rFonts w:cs="Times New Roman"/>
          <w:sz w:val="22"/>
          <w:szCs w:val="22"/>
          <w:lang w:val="ro-RO"/>
        </w:rPr>
        <w:t xml:space="preserve"> (UV-Vis)</w:t>
      </w:r>
      <w:r w:rsidR="00410C2B">
        <w:rPr>
          <w:rFonts w:cs="Times New Roman"/>
          <w:sz w:val="22"/>
          <w:szCs w:val="22"/>
          <w:lang w:val="ro-RO"/>
        </w:rPr>
        <w:t xml:space="preserve"> against samples </w:t>
      </w:r>
      <w:r w:rsidR="00ED6032">
        <w:rPr>
          <w:rFonts w:cs="Times New Roman"/>
          <w:sz w:val="22"/>
          <w:szCs w:val="22"/>
          <w:lang w:val="ro-RO"/>
        </w:rPr>
        <w:t>from a conventional route.</w:t>
      </w:r>
      <w:r w:rsidR="008E086A">
        <w:rPr>
          <w:rFonts w:cs="Times New Roman"/>
          <w:sz w:val="22"/>
          <w:szCs w:val="22"/>
          <w:lang w:val="ro-RO"/>
        </w:rPr>
        <w:t xml:space="preserve"> </w:t>
      </w:r>
      <w:r w:rsidR="005B3E8D">
        <w:rPr>
          <w:rFonts w:cs="Times New Roman"/>
          <w:sz w:val="22"/>
          <w:szCs w:val="22"/>
          <w:lang w:val="ro-RO"/>
        </w:rPr>
        <w:t xml:space="preserve">The obtained powders were mixed with </w:t>
      </w:r>
      <w:r w:rsidR="0048549B">
        <w:rPr>
          <w:rFonts w:cs="Times New Roman"/>
          <w:sz w:val="22"/>
          <w:szCs w:val="22"/>
          <w:lang w:val="ro-RO"/>
        </w:rPr>
        <w:t>poly</w:t>
      </w:r>
      <w:r w:rsidR="005F205F">
        <w:rPr>
          <w:rFonts w:cs="Times New Roman"/>
          <w:sz w:val="22"/>
          <w:szCs w:val="22"/>
          <w:lang w:val="ro-RO"/>
        </w:rPr>
        <w:t>(</w:t>
      </w:r>
      <w:r w:rsidR="0048549B">
        <w:rPr>
          <w:rFonts w:cs="Times New Roman"/>
          <w:sz w:val="22"/>
          <w:szCs w:val="22"/>
          <w:lang w:val="ro-RO"/>
        </w:rPr>
        <w:t>lactic acid</w:t>
      </w:r>
      <w:r w:rsidR="005F205F">
        <w:rPr>
          <w:rFonts w:cs="Times New Roman"/>
          <w:sz w:val="22"/>
          <w:szCs w:val="22"/>
          <w:lang w:val="ro-RO"/>
        </w:rPr>
        <w:t>)</w:t>
      </w:r>
      <w:r w:rsidR="0048549B">
        <w:rPr>
          <w:rFonts w:cs="Times New Roman"/>
          <w:sz w:val="22"/>
          <w:szCs w:val="22"/>
          <w:lang w:val="ro-RO"/>
        </w:rPr>
        <w:t xml:space="preserve"> (PLA) pellets</w:t>
      </w:r>
      <w:r w:rsidR="00AD2F62">
        <w:rPr>
          <w:rFonts w:cs="Times New Roman"/>
          <w:sz w:val="22"/>
          <w:szCs w:val="22"/>
          <w:lang w:val="en-GB"/>
        </w:rPr>
        <w:t xml:space="preserve"> and </w:t>
      </w:r>
      <w:r w:rsidR="00E3286A">
        <w:rPr>
          <w:rFonts w:cs="Times New Roman"/>
          <w:sz w:val="22"/>
          <w:szCs w:val="22"/>
          <w:lang w:val="en-GB"/>
        </w:rPr>
        <w:t xml:space="preserve">further </w:t>
      </w:r>
      <w:proofErr w:type="spellStart"/>
      <w:r w:rsidR="00A51588">
        <w:rPr>
          <w:rFonts w:cs="Times New Roman"/>
          <w:sz w:val="22"/>
          <w:szCs w:val="22"/>
          <w:lang w:val="en-GB"/>
        </w:rPr>
        <w:t>analy</w:t>
      </w:r>
      <w:r w:rsidR="00F32BC1">
        <w:rPr>
          <w:rFonts w:cs="Times New Roman"/>
          <w:sz w:val="22"/>
          <w:szCs w:val="22"/>
          <w:lang w:val="en-GB"/>
        </w:rPr>
        <w:t>z</w:t>
      </w:r>
      <w:r w:rsidR="00A51588">
        <w:rPr>
          <w:rFonts w:cs="Times New Roman"/>
          <w:sz w:val="22"/>
          <w:szCs w:val="22"/>
          <w:lang w:val="en-GB"/>
        </w:rPr>
        <w:t>ed</w:t>
      </w:r>
      <w:proofErr w:type="spellEnd"/>
      <w:r w:rsidR="00E3286A">
        <w:rPr>
          <w:rFonts w:cs="Times New Roman"/>
          <w:sz w:val="22"/>
          <w:szCs w:val="22"/>
          <w:lang w:val="en-GB"/>
        </w:rPr>
        <w:t xml:space="preserve"> in SEM.</w:t>
      </w:r>
      <w:r w:rsidR="005548EA">
        <w:rPr>
          <w:rFonts w:cs="Times New Roman"/>
          <w:sz w:val="22"/>
          <w:szCs w:val="22"/>
          <w:lang w:val="en-GB"/>
        </w:rPr>
        <w:t xml:space="preserve"> </w:t>
      </w:r>
      <w:r w:rsidR="00D500EE">
        <w:rPr>
          <w:rFonts w:cs="Times New Roman"/>
          <w:sz w:val="22"/>
          <w:szCs w:val="22"/>
          <w:lang w:val="en-GB"/>
        </w:rPr>
        <w:t>The PLA</w:t>
      </w:r>
      <w:r w:rsidR="005548EA">
        <w:rPr>
          <w:rFonts w:cs="Times New Roman"/>
          <w:sz w:val="22"/>
          <w:szCs w:val="22"/>
          <w:lang w:val="en-GB"/>
        </w:rPr>
        <w:t xml:space="preserve"> polymer matrix was chosen for </w:t>
      </w:r>
      <w:r w:rsidR="0047516F">
        <w:rPr>
          <w:rFonts w:cs="Times New Roman"/>
          <w:sz w:val="22"/>
          <w:szCs w:val="22"/>
          <w:lang w:val="en-GB"/>
        </w:rPr>
        <w:t>its biocompatibility, biodegradability</w:t>
      </w:r>
      <w:r w:rsidR="00801833">
        <w:rPr>
          <w:rFonts w:cs="Times New Roman"/>
          <w:sz w:val="22"/>
          <w:szCs w:val="22"/>
          <w:lang w:val="en-GB"/>
        </w:rPr>
        <w:t>,</w:t>
      </w:r>
      <w:r w:rsidR="0047516F">
        <w:rPr>
          <w:rFonts w:cs="Times New Roman"/>
          <w:sz w:val="22"/>
          <w:szCs w:val="22"/>
          <w:lang w:val="en-GB"/>
        </w:rPr>
        <w:t xml:space="preserve"> and widespread use in</w:t>
      </w:r>
      <w:r w:rsidR="00801833">
        <w:rPr>
          <w:rFonts w:cs="Times New Roman"/>
          <w:sz w:val="22"/>
          <w:szCs w:val="22"/>
          <w:lang w:val="en-GB"/>
        </w:rPr>
        <w:t xml:space="preserve"> </w:t>
      </w:r>
      <w:r w:rsidR="00E9625B">
        <w:rPr>
          <w:rFonts w:cs="Times New Roman"/>
          <w:sz w:val="22"/>
          <w:szCs w:val="22"/>
          <w:lang w:val="en-GB"/>
        </w:rPr>
        <w:t xml:space="preserve">FFD </w:t>
      </w:r>
      <w:r w:rsidR="00801833">
        <w:rPr>
          <w:rFonts w:cs="Times New Roman"/>
          <w:sz w:val="22"/>
          <w:szCs w:val="22"/>
          <w:lang w:val="en-GB"/>
        </w:rPr>
        <w:t>3D printing.</w:t>
      </w:r>
    </w:p>
    <w:p w14:paraId="5C0766DA" w14:textId="23FA01D7" w:rsidR="003D4AB3" w:rsidRDefault="00F94B2B" w:rsidP="00D612B4">
      <w:pPr>
        <w:jc w:val="both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t xml:space="preserve">The obtained </w:t>
      </w:r>
      <w:r w:rsidR="006B51A9">
        <w:rPr>
          <w:rFonts w:cs="Times New Roman"/>
          <w:sz w:val="22"/>
          <w:szCs w:val="22"/>
          <w:lang w:val="en-GB"/>
        </w:rPr>
        <w:t>Cu-NP</w:t>
      </w:r>
      <w:r w:rsidR="00E94B38">
        <w:rPr>
          <w:rFonts w:cs="Times New Roman"/>
          <w:sz w:val="22"/>
          <w:szCs w:val="22"/>
          <w:lang w:val="en-GB"/>
        </w:rPr>
        <w:t xml:space="preserve"> were shown as flakes of pure metal</w:t>
      </w:r>
      <w:r w:rsidR="00E561EF">
        <w:rPr>
          <w:rFonts w:cs="Times New Roman"/>
          <w:sz w:val="22"/>
          <w:szCs w:val="22"/>
          <w:lang w:val="en-GB"/>
        </w:rPr>
        <w:t xml:space="preserve"> since no oxide peaks were </w:t>
      </w:r>
      <w:r w:rsidR="00C02612">
        <w:rPr>
          <w:rFonts w:cs="Times New Roman"/>
          <w:sz w:val="22"/>
          <w:szCs w:val="22"/>
          <w:lang w:val="en-GB"/>
        </w:rPr>
        <w:t>found on the diffractogram</w:t>
      </w:r>
      <w:r w:rsidR="0016401B">
        <w:rPr>
          <w:rFonts w:cs="Times New Roman"/>
          <w:sz w:val="22"/>
          <w:szCs w:val="22"/>
          <w:lang w:val="en-GB"/>
        </w:rPr>
        <w:t xml:space="preserve"> [</w:t>
      </w:r>
      <w:r w:rsidR="00760B65">
        <w:rPr>
          <w:rFonts w:cs="Times New Roman"/>
          <w:sz w:val="22"/>
          <w:szCs w:val="22"/>
          <w:lang w:val="en-GB"/>
        </w:rPr>
        <w:t>2</w:t>
      </w:r>
      <w:r w:rsidR="0016401B">
        <w:rPr>
          <w:rFonts w:cs="Times New Roman"/>
          <w:sz w:val="22"/>
          <w:szCs w:val="22"/>
          <w:lang w:val="en-GB"/>
        </w:rPr>
        <w:t>]</w:t>
      </w:r>
      <w:r w:rsidR="00C02612">
        <w:rPr>
          <w:rFonts w:cs="Times New Roman"/>
          <w:sz w:val="22"/>
          <w:szCs w:val="22"/>
          <w:lang w:val="en-GB"/>
        </w:rPr>
        <w:t xml:space="preserve">. </w:t>
      </w:r>
      <w:r w:rsidR="00105FEB">
        <w:rPr>
          <w:rFonts w:cs="Times New Roman"/>
          <w:sz w:val="22"/>
          <w:szCs w:val="22"/>
          <w:lang w:val="en-GB"/>
        </w:rPr>
        <w:t>T</w:t>
      </w:r>
      <w:r w:rsidR="00412183">
        <w:rPr>
          <w:rFonts w:cs="Times New Roman"/>
          <w:sz w:val="22"/>
          <w:szCs w:val="22"/>
          <w:lang w:val="en-GB"/>
        </w:rPr>
        <w:t>he</w:t>
      </w:r>
      <w:r w:rsidR="00B32A95">
        <w:rPr>
          <w:rFonts w:cs="Times New Roman"/>
          <w:sz w:val="22"/>
          <w:szCs w:val="22"/>
          <w:lang w:val="en-GB"/>
        </w:rPr>
        <w:t xml:space="preserve"> new</w:t>
      </w:r>
      <w:r w:rsidR="00233258">
        <w:rPr>
          <w:rFonts w:cs="Times New Roman"/>
          <w:sz w:val="22"/>
          <w:szCs w:val="22"/>
          <w:lang w:val="en-GB"/>
        </w:rPr>
        <w:t xml:space="preserve"> </w:t>
      </w:r>
      <w:r w:rsidR="007568B8">
        <w:rPr>
          <w:rFonts w:cs="Times New Roman"/>
          <w:sz w:val="22"/>
          <w:szCs w:val="22"/>
          <w:lang w:val="en-GB"/>
        </w:rPr>
        <w:t xml:space="preserve">synthesis route </w:t>
      </w:r>
      <w:r w:rsidR="000B57C8">
        <w:rPr>
          <w:rFonts w:cs="Times New Roman"/>
          <w:sz w:val="22"/>
          <w:szCs w:val="22"/>
          <w:lang w:val="en-GB"/>
        </w:rPr>
        <w:t>led</w:t>
      </w:r>
      <w:r w:rsidR="007568B8">
        <w:rPr>
          <w:rFonts w:cs="Times New Roman"/>
          <w:sz w:val="22"/>
          <w:szCs w:val="22"/>
          <w:lang w:val="en-GB"/>
        </w:rPr>
        <w:t xml:space="preserve"> to a sensible decrease in crystallite size</w:t>
      </w:r>
      <w:r w:rsidR="009E11DB">
        <w:rPr>
          <w:rFonts w:cs="Times New Roman"/>
          <w:sz w:val="22"/>
          <w:szCs w:val="22"/>
          <w:lang w:val="en-GB"/>
        </w:rPr>
        <w:t xml:space="preserve">, </w:t>
      </w:r>
      <w:r w:rsidR="00105FEB">
        <w:rPr>
          <w:rFonts w:cs="Times New Roman"/>
          <w:sz w:val="22"/>
          <w:szCs w:val="22"/>
          <w:lang w:val="en-GB"/>
        </w:rPr>
        <w:t>as estimated from the XRD data</w:t>
      </w:r>
      <w:r w:rsidR="008F7583">
        <w:rPr>
          <w:rFonts w:cs="Times New Roman"/>
          <w:sz w:val="22"/>
          <w:szCs w:val="22"/>
          <w:lang w:val="en-GB"/>
        </w:rPr>
        <w:t xml:space="preserve"> [</w:t>
      </w:r>
      <w:r w:rsidR="00F9224F">
        <w:rPr>
          <w:rFonts w:cs="Times New Roman"/>
          <w:sz w:val="22"/>
          <w:szCs w:val="22"/>
          <w:lang w:val="en-GB"/>
        </w:rPr>
        <w:t>1</w:t>
      </w:r>
      <w:r w:rsidR="008F7583">
        <w:rPr>
          <w:rFonts w:cs="Times New Roman"/>
          <w:sz w:val="22"/>
          <w:szCs w:val="22"/>
          <w:lang w:val="en-GB"/>
        </w:rPr>
        <w:t>]</w:t>
      </w:r>
      <w:r w:rsidR="00105FEB">
        <w:rPr>
          <w:rFonts w:cs="Times New Roman"/>
          <w:sz w:val="22"/>
          <w:szCs w:val="22"/>
          <w:lang w:val="en-GB"/>
        </w:rPr>
        <w:t xml:space="preserve">, </w:t>
      </w:r>
      <w:r w:rsidR="009E11DB">
        <w:rPr>
          <w:rFonts w:cs="Times New Roman"/>
          <w:sz w:val="22"/>
          <w:szCs w:val="22"/>
          <w:lang w:val="en-GB"/>
        </w:rPr>
        <w:t>and the spectroscopy indicated an improvement in particle dispersion</w:t>
      </w:r>
      <w:r w:rsidR="008F7583">
        <w:rPr>
          <w:rFonts w:cs="Times New Roman"/>
          <w:sz w:val="22"/>
          <w:szCs w:val="22"/>
          <w:lang w:val="en-GB"/>
        </w:rPr>
        <w:t xml:space="preserve"> [3]</w:t>
      </w:r>
      <w:r w:rsidR="009E11DB">
        <w:rPr>
          <w:rFonts w:cs="Times New Roman"/>
          <w:sz w:val="22"/>
          <w:szCs w:val="22"/>
          <w:lang w:val="en-GB"/>
        </w:rPr>
        <w:t>.</w:t>
      </w:r>
    </w:p>
    <w:p w14:paraId="27A52AFA" w14:textId="27109363" w:rsidR="006B51A9" w:rsidRPr="0069405B" w:rsidRDefault="00D1213D" w:rsidP="00D612B4">
      <w:pPr>
        <w:jc w:val="both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en-GB"/>
        </w:rPr>
        <w:t>The shape was</w:t>
      </w:r>
      <w:r w:rsidR="00F83E4E">
        <w:rPr>
          <w:rFonts w:cs="Times New Roman"/>
          <w:sz w:val="22"/>
          <w:szCs w:val="22"/>
          <w:lang w:val="en-GB"/>
        </w:rPr>
        <w:t xml:space="preserve"> related to the </w:t>
      </w:r>
      <w:r w:rsidR="00484614">
        <w:rPr>
          <w:rFonts w:cs="Times New Roman"/>
          <w:sz w:val="22"/>
          <w:szCs w:val="22"/>
          <w:lang w:val="en-GB"/>
        </w:rPr>
        <w:t>mechanical properties</w:t>
      </w:r>
      <w:r w:rsidR="00F83E4E">
        <w:rPr>
          <w:rFonts w:cs="Times New Roman"/>
          <w:sz w:val="22"/>
          <w:szCs w:val="22"/>
          <w:lang w:val="en-GB"/>
        </w:rPr>
        <w:t xml:space="preserve"> of copper</w:t>
      </w:r>
      <w:r w:rsidR="00EE11E3">
        <w:rPr>
          <w:rFonts w:cs="Times New Roman"/>
          <w:sz w:val="22"/>
          <w:szCs w:val="22"/>
          <w:lang w:val="en-GB"/>
        </w:rPr>
        <w:t>,</w:t>
      </w:r>
      <w:r w:rsidR="00E94B38">
        <w:rPr>
          <w:rFonts w:cs="Times New Roman"/>
          <w:sz w:val="22"/>
          <w:szCs w:val="22"/>
          <w:lang w:val="en-GB"/>
        </w:rPr>
        <w:t xml:space="preserve"> </w:t>
      </w:r>
      <w:r w:rsidR="000B57C8">
        <w:rPr>
          <w:rFonts w:cs="Times New Roman"/>
          <w:sz w:val="22"/>
          <w:szCs w:val="22"/>
          <w:lang w:val="en-GB"/>
        </w:rPr>
        <w:t xml:space="preserve">and </w:t>
      </w:r>
      <w:r w:rsidR="00A5393B">
        <w:rPr>
          <w:rFonts w:cs="Times New Roman"/>
          <w:sz w:val="22"/>
          <w:szCs w:val="22"/>
          <w:lang w:val="en-GB"/>
        </w:rPr>
        <w:t xml:space="preserve">the flakes </w:t>
      </w:r>
      <w:r w:rsidR="00B244D3">
        <w:rPr>
          <w:rFonts w:cs="Times New Roman"/>
          <w:sz w:val="22"/>
          <w:szCs w:val="22"/>
          <w:lang w:val="en-GB"/>
        </w:rPr>
        <w:t xml:space="preserve">proved </w:t>
      </w:r>
      <w:r w:rsidR="000B57C8">
        <w:rPr>
          <w:rFonts w:cs="Times New Roman"/>
          <w:sz w:val="22"/>
          <w:szCs w:val="22"/>
          <w:lang w:val="en-GB"/>
        </w:rPr>
        <w:t xml:space="preserve">beneficial for </w:t>
      </w:r>
      <w:r w:rsidR="0097720F">
        <w:rPr>
          <w:rFonts w:cs="Times New Roman"/>
          <w:sz w:val="22"/>
          <w:szCs w:val="22"/>
          <w:lang w:val="en-GB"/>
        </w:rPr>
        <w:t>the incorporation with the PLA pellets</w:t>
      </w:r>
      <w:r w:rsidR="00B244D3">
        <w:rPr>
          <w:rFonts w:cs="Times New Roman"/>
          <w:sz w:val="22"/>
          <w:szCs w:val="22"/>
          <w:lang w:val="en-GB"/>
        </w:rPr>
        <w:t xml:space="preserve"> due </w:t>
      </w:r>
      <w:r w:rsidR="00A5393B">
        <w:rPr>
          <w:rFonts w:cs="Times New Roman"/>
          <w:sz w:val="22"/>
          <w:szCs w:val="22"/>
          <w:lang w:val="en-GB"/>
        </w:rPr>
        <w:t>to the large surface area.</w:t>
      </w:r>
      <w:r w:rsidR="000706B0">
        <w:rPr>
          <w:rFonts w:cs="Times New Roman"/>
          <w:sz w:val="22"/>
          <w:szCs w:val="22"/>
          <w:lang w:val="en-GB"/>
        </w:rPr>
        <w:t xml:space="preserve"> </w:t>
      </w:r>
      <w:r w:rsidR="00F5413C">
        <w:rPr>
          <w:rFonts w:cs="Times New Roman"/>
          <w:sz w:val="22"/>
          <w:szCs w:val="22"/>
          <w:lang w:val="en-GB"/>
        </w:rPr>
        <w:t>The</w:t>
      </w:r>
      <w:r w:rsidR="000775D1">
        <w:rPr>
          <w:rFonts w:cs="Times New Roman"/>
          <w:sz w:val="22"/>
          <w:szCs w:val="22"/>
          <w:lang w:val="en-GB"/>
        </w:rPr>
        <w:t xml:space="preserve">se preliminary results </w:t>
      </w:r>
      <w:r w:rsidR="00157EB1">
        <w:rPr>
          <w:rFonts w:cs="Times New Roman"/>
          <w:sz w:val="22"/>
          <w:szCs w:val="22"/>
          <w:lang w:val="en-GB"/>
        </w:rPr>
        <w:t xml:space="preserve">show that </w:t>
      </w:r>
      <w:r w:rsidR="002B5BD9">
        <w:rPr>
          <w:rFonts w:cs="Times New Roman"/>
          <w:sz w:val="22"/>
          <w:szCs w:val="22"/>
          <w:lang w:val="en-GB"/>
        </w:rPr>
        <w:t xml:space="preserve">it </w:t>
      </w:r>
      <w:r w:rsidR="00157EB1">
        <w:rPr>
          <w:rFonts w:cs="Times New Roman"/>
          <w:sz w:val="22"/>
          <w:szCs w:val="22"/>
          <w:lang w:val="en-GB"/>
        </w:rPr>
        <w:t xml:space="preserve">was possible to </w:t>
      </w:r>
      <w:r w:rsidR="00F5413C">
        <w:rPr>
          <w:rFonts w:cs="Times New Roman"/>
          <w:sz w:val="22"/>
          <w:szCs w:val="22"/>
          <w:lang w:val="en-GB"/>
        </w:rPr>
        <w:t>produce</w:t>
      </w:r>
      <w:r w:rsidR="00602383">
        <w:rPr>
          <w:rFonts w:cs="Times New Roman"/>
          <w:sz w:val="22"/>
          <w:szCs w:val="22"/>
          <w:lang w:val="en-GB"/>
        </w:rPr>
        <w:t xml:space="preserve"> </w:t>
      </w:r>
      <w:r w:rsidR="001D0CFB">
        <w:rPr>
          <w:rFonts w:cs="Times New Roman"/>
          <w:sz w:val="22"/>
          <w:szCs w:val="22"/>
          <w:lang w:val="en-GB"/>
        </w:rPr>
        <w:t xml:space="preserve">PLA pellets </w:t>
      </w:r>
      <w:r w:rsidR="00084115">
        <w:rPr>
          <w:rFonts w:cs="Times New Roman"/>
          <w:sz w:val="22"/>
          <w:szCs w:val="22"/>
          <w:lang w:val="en-GB"/>
        </w:rPr>
        <w:t xml:space="preserve">coated with </w:t>
      </w:r>
      <w:r w:rsidR="00082EBC">
        <w:rPr>
          <w:rFonts w:cs="Times New Roman"/>
          <w:sz w:val="22"/>
          <w:szCs w:val="22"/>
          <w:lang w:val="en-GB"/>
        </w:rPr>
        <w:t>a</w:t>
      </w:r>
      <w:r w:rsidR="00084115">
        <w:rPr>
          <w:rFonts w:cs="Times New Roman"/>
          <w:sz w:val="22"/>
          <w:szCs w:val="22"/>
          <w:lang w:val="en-GB"/>
        </w:rPr>
        <w:t xml:space="preserve"> homogeneous and controlled </w:t>
      </w:r>
      <w:r w:rsidR="00082EBC">
        <w:rPr>
          <w:rFonts w:cs="Times New Roman"/>
          <w:sz w:val="22"/>
          <w:szCs w:val="22"/>
          <w:lang w:val="en-GB"/>
        </w:rPr>
        <w:t>layer of Cu-NP</w:t>
      </w:r>
      <w:r w:rsidR="009D5BD9">
        <w:rPr>
          <w:rFonts w:cs="Times New Roman"/>
          <w:sz w:val="22"/>
          <w:szCs w:val="22"/>
          <w:lang w:val="en-GB"/>
        </w:rPr>
        <w:t>.</w:t>
      </w:r>
    </w:p>
    <w:p w14:paraId="313587C0" w14:textId="77777777" w:rsidR="00AE1A8A" w:rsidRPr="00AE1A8A" w:rsidRDefault="00AE1A8A" w:rsidP="00D612B4">
      <w:pPr>
        <w:jc w:val="both"/>
        <w:rPr>
          <w:rFonts w:cs="Times New Roman"/>
          <w:bCs/>
          <w:u w:val="single"/>
          <w:lang w:val="ro-RO" w:eastAsia="fr-FR"/>
        </w:rPr>
      </w:pPr>
    </w:p>
    <w:p w14:paraId="74C38179" w14:textId="3099825F" w:rsidR="00AE1A8A" w:rsidRPr="00D62415" w:rsidRDefault="00BE4DE0" w:rsidP="005A22A3">
      <w:pPr>
        <w:jc w:val="both"/>
        <w:rPr>
          <w:rFonts w:cs="Times New Roman"/>
          <w:bCs/>
          <w:lang w:val="ro-RO" w:eastAsia="fr-FR"/>
        </w:rPr>
      </w:pPr>
      <w:r w:rsidRPr="00D62415">
        <w:rPr>
          <w:rFonts w:cs="Times New Roman"/>
          <w:bCs/>
          <w:lang w:val="ro-RO" w:eastAsia="fr-FR"/>
        </w:rPr>
        <w:t>Acknowledgments</w:t>
      </w:r>
      <w:r w:rsidR="005A22A3" w:rsidRPr="00D62415">
        <w:rPr>
          <w:rFonts w:cs="Times New Roman"/>
          <w:bCs/>
          <w:lang w:val="ro-RO" w:eastAsia="fr-FR"/>
        </w:rPr>
        <w:t>:</w:t>
      </w:r>
    </w:p>
    <w:p w14:paraId="547118FE" w14:textId="0DEDC72C" w:rsidR="00D612B4" w:rsidRDefault="000C4E3D" w:rsidP="005A22A3">
      <w:pPr>
        <w:jc w:val="both"/>
        <w:rPr>
          <w:rFonts w:cs="Times New Roman"/>
          <w:bCs/>
          <w:lang w:val="ro-RO" w:eastAsia="fr-FR"/>
        </w:rPr>
      </w:pPr>
      <w:r w:rsidRPr="00D62415">
        <w:rPr>
          <w:rFonts w:cs="Times New Roman"/>
          <w:bCs/>
          <w:lang w:val="ro-RO" w:eastAsia="fr-FR"/>
        </w:rPr>
        <w:t>This study was financed by the Coordenação de Aperfeiçoamento de Pessoal de Nível Superior – Brasil (CAPES) – Finance Code 001</w:t>
      </w:r>
      <w:r w:rsidR="00670AB7" w:rsidRPr="00D62415">
        <w:rPr>
          <w:rFonts w:cs="Times New Roman"/>
          <w:bCs/>
          <w:lang w:val="ro-RO" w:eastAsia="fr-FR"/>
        </w:rPr>
        <w:t xml:space="preserve">. We </w:t>
      </w:r>
      <w:r w:rsidR="00116FB7" w:rsidRPr="00D62415">
        <w:rPr>
          <w:rFonts w:cs="Times New Roman"/>
          <w:bCs/>
          <w:lang w:val="ro-RO" w:eastAsia="fr-FR"/>
        </w:rPr>
        <w:t xml:space="preserve">also acknowledge </w:t>
      </w:r>
      <w:r w:rsidR="008E4365" w:rsidRPr="00D62415">
        <w:rPr>
          <w:rFonts w:cs="Times New Roman"/>
          <w:bCs/>
          <w:lang w:val="ro-RO" w:eastAsia="fr-FR"/>
        </w:rPr>
        <w:t>UEPG Multi-user Laboratory Complex (C-LABMU)</w:t>
      </w:r>
      <w:r w:rsidR="00CC1B0C" w:rsidRPr="00D62415">
        <w:rPr>
          <w:rFonts w:cs="Times New Roman"/>
          <w:bCs/>
          <w:lang w:val="ro-RO" w:eastAsia="fr-FR"/>
        </w:rPr>
        <w:t>.</w:t>
      </w:r>
    </w:p>
    <w:p w14:paraId="5279E050" w14:textId="77777777" w:rsidR="00580A27" w:rsidRPr="00DE5C4E" w:rsidRDefault="00580A27" w:rsidP="005A22A3">
      <w:pPr>
        <w:jc w:val="both"/>
        <w:rPr>
          <w:rFonts w:cs="Times New Roman"/>
          <w:b/>
          <w:lang w:val="ro-RO" w:eastAsia="fr-FR"/>
        </w:rPr>
      </w:pPr>
    </w:p>
    <w:p w14:paraId="11D8A5A3" w14:textId="388A4154" w:rsidR="00DE5C4E" w:rsidRDefault="00A51588" w:rsidP="00D612B4">
      <w:pPr>
        <w:rPr>
          <w:rFonts w:cs="Times New Roman"/>
          <w:bCs/>
          <w:lang w:val="ro-RO" w:eastAsia="fr-FR"/>
        </w:rPr>
      </w:pPr>
      <w:r>
        <w:rPr>
          <w:rFonts w:cs="Times New Roman"/>
          <w:bCs/>
          <w:lang w:val="ro-RO" w:eastAsia="fr-FR"/>
        </w:rPr>
        <w:t>References</w:t>
      </w:r>
      <w:r w:rsidR="00AE1A8A">
        <w:rPr>
          <w:rFonts w:cs="Times New Roman"/>
          <w:bCs/>
          <w:lang w:val="ro-RO" w:eastAsia="fr-FR"/>
        </w:rPr>
        <w:t>:</w:t>
      </w:r>
    </w:p>
    <w:p w14:paraId="4DAC1CF1" w14:textId="148BDE04" w:rsidR="00E97C70" w:rsidRPr="00B5780E" w:rsidRDefault="00E97C70" w:rsidP="000C1B1A">
      <w:pPr>
        <w:jc w:val="both"/>
      </w:pPr>
      <w:r>
        <w:rPr>
          <w:rFonts w:cs="Times New Roman"/>
          <w:bCs/>
          <w:lang w:val="ro-RO" w:eastAsia="fr-FR"/>
        </w:rPr>
        <w:t xml:space="preserve">[1] </w:t>
      </w:r>
      <w:r>
        <w:t>TUNTUN, S. M.</w:t>
      </w:r>
      <w:r w:rsidR="00B5780E">
        <w:t xml:space="preserve"> </w:t>
      </w:r>
      <w:r w:rsidR="00B5780E" w:rsidRPr="003A392C">
        <w:rPr>
          <w:i/>
          <w:iCs/>
        </w:rPr>
        <w:t>et al.</w:t>
      </w:r>
      <w:r w:rsidR="00B5780E">
        <w:t xml:space="preserve"> Crystallographic characterization and application of copper doped hydroxyapatite as a biomaterial</w:t>
      </w:r>
      <w:r w:rsidR="002D08F9">
        <w:t>,</w:t>
      </w:r>
      <w:r w:rsidR="00B5780E">
        <w:t xml:space="preserve"> </w:t>
      </w:r>
      <w:r w:rsidR="004C5F25">
        <w:t>New Journal of Chemistry</w:t>
      </w:r>
      <w:r w:rsidR="002D08F9">
        <w:t xml:space="preserve">, </w:t>
      </w:r>
      <w:r w:rsidR="00F9353D">
        <w:t xml:space="preserve">47, </w:t>
      </w:r>
      <w:r w:rsidR="000163B7" w:rsidRPr="000163B7">
        <w:t>2874-2885</w:t>
      </w:r>
      <w:r w:rsidR="004B3770">
        <w:t xml:space="preserve"> (</w:t>
      </w:r>
      <w:r w:rsidR="000C1B1A">
        <w:t>2023)</w:t>
      </w:r>
      <w:r w:rsidR="000163B7" w:rsidRPr="000163B7">
        <w:t>.</w:t>
      </w:r>
    </w:p>
    <w:p w14:paraId="28A921C3" w14:textId="41F9C944" w:rsidR="009F3B01" w:rsidRDefault="00DE5C4E" w:rsidP="000C1B1A">
      <w:pPr>
        <w:jc w:val="both"/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[</w:t>
      </w:r>
      <w:r w:rsidR="00F9224F">
        <w:rPr>
          <w:rFonts w:cs="Times New Roman"/>
          <w:bCs/>
          <w:lang w:val="ro-RO" w:eastAsia="fr-FR"/>
        </w:rPr>
        <w:t>2</w:t>
      </w:r>
      <w:r w:rsidRPr="00DE5C4E">
        <w:rPr>
          <w:rFonts w:cs="Times New Roman"/>
          <w:bCs/>
          <w:lang w:val="ro-RO" w:eastAsia="fr-FR"/>
        </w:rPr>
        <w:t xml:space="preserve">] </w:t>
      </w:r>
      <w:r w:rsidR="009F3B01" w:rsidRPr="009F3B01">
        <w:rPr>
          <w:rFonts w:cs="Times New Roman"/>
          <w:bCs/>
          <w:lang w:val="ro-RO" w:eastAsia="fr-FR"/>
        </w:rPr>
        <w:t xml:space="preserve">LIU, X. </w:t>
      </w:r>
      <w:r w:rsidR="009F3B01" w:rsidRPr="00697212">
        <w:rPr>
          <w:rFonts w:cs="Times New Roman"/>
          <w:bCs/>
          <w:i/>
          <w:iCs/>
          <w:lang w:val="ro-RO" w:eastAsia="fr-FR"/>
        </w:rPr>
        <w:t>et al.</w:t>
      </w:r>
      <w:r w:rsidR="009F3B01" w:rsidRPr="009F3B01">
        <w:rPr>
          <w:rFonts w:cs="Times New Roman"/>
          <w:bCs/>
          <w:lang w:val="ro-RO" w:eastAsia="fr-FR"/>
        </w:rPr>
        <w:t xml:space="preserve"> Temperature-controlled self-assembled synthesis of CuO, Cu</w:t>
      </w:r>
      <w:r w:rsidR="009F3B01" w:rsidRPr="00697212">
        <w:rPr>
          <w:rFonts w:cs="Times New Roman"/>
          <w:bCs/>
          <w:vertAlign w:val="subscript"/>
          <w:lang w:val="ro-RO" w:eastAsia="fr-FR"/>
        </w:rPr>
        <w:t>2</w:t>
      </w:r>
      <w:r w:rsidR="009F3B01" w:rsidRPr="009F3B01">
        <w:rPr>
          <w:rFonts w:cs="Times New Roman"/>
          <w:bCs/>
          <w:lang w:val="ro-RO" w:eastAsia="fr-FR"/>
        </w:rPr>
        <w:t>O</w:t>
      </w:r>
      <w:r w:rsidR="00F32BC1">
        <w:rPr>
          <w:rFonts w:cs="Times New Roman"/>
          <w:bCs/>
          <w:lang w:val="ro-RO" w:eastAsia="fr-FR"/>
        </w:rPr>
        <w:t>,</w:t>
      </w:r>
      <w:r w:rsidR="009F3B01" w:rsidRPr="009F3B01">
        <w:rPr>
          <w:rFonts w:cs="Times New Roman"/>
          <w:bCs/>
          <w:lang w:val="ro-RO" w:eastAsia="fr-FR"/>
        </w:rPr>
        <w:t xml:space="preserve"> and Cu nanoparticles through a single-precursor route. Materials science &amp; engineering. A, Structural materials: properties, microstructure and processing,1–2, 7–14</w:t>
      </w:r>
      <w:r w:rsidR="002D08F9">
        <w:rPr>
          <w:rFonts w:cs="Times New Roman"/>
          <w:bCs/>
          <w:lang w:val="ro-RO" w:eastAsia="fr-FR"/>
        </w:rPr>
        <w:t xml:space="preserve"> (</w:t>
      </w:r>
      <w:r w:rsidR="009F3B01" w:rsidRPr="009F3B01">
        <w:rPr>
          <w:rFonts w:cs="Times New Roman"/>
          <w:bCs/>
          <w:lang w:val="ro-RO" w:eastAsia="fr-FR"/>
        </w:rPr>
        <w:t>2007</w:t>
      </w:r>
      <w:r w:rsidR="002D08F9">
        <w:rPr>
          <w:rFonts w:cs="Times New Roman"/>
          <w:bCs/>
          <w:lang w:val="ro-RO" w:eastAsia="fr-FR"/>
        </w:rPr>
        <w:t>)</w:t>
      </w:r>
      <w:r w:rsidR="009F3B01" w:rsidRPr="009F3B01">
        <w:rPr>
          <w:rFonts w:cs="Times New Roman"/>
          <w:bCs/>
          <w:lang w:val="ro-RO" w:eastAsia="fr-FR"/>
        </w:rPr>
        <w:t>.</w:t>
      </w:r>
    </w:p>
    <w:p w14:paraId="3F571E21" w14:textId="64873DB8" w:rsidR="00327769" w:rsidRPr="003B71E7" w:rsidRDefault="0035325E" w:rsidP="000C1B1A">
      <w:pPr>
        <w:jc w:val="both"/>
        <w:rPr>
          <w:rFonts w:cs="Times New Roman"/>
          <w:bCs/>
          <w:lang w:val="ro-RO" w:eastAsia="fr-FR"/>
        </w:rPr>
      </w:pPr>
      <w:r>
        <w:rPr>
          <w:rFonts w:cs="Times New Roman"/>
          <w:bCs/>
          <w:lang w:val="ro-RO" w:eastAsia="fr-FR"/>
        </w:rPr>
        <w:t xml:space="preserve">[3] XIONG, J. </w:t>
      </w:r>
      <w:r w:rsidRPr="003A392C">
        <w:rPr>
          <w:rFonts w:cs="Times New Roman"/>
          <w:bCs/>
          <w:i/>
          <w:iCs/>
          <w:lang w:val="ro-RO" w:eastAsia="fr-FR"/>
        </w:rPr>
        <w:t>et al.</w:t>
      </w:r>
      <w:r w:rsidR="003A392C">
        <w:rPr>
          <w:rFonts w:cs="Times New Roman"/>
          <w:bCs/>
          <w:lang w:val="ro-RO" w:eastAsia="fr-FR"/>
        </w:rPr>
        <w:t xml:space="preserve"> </w:t>
      </w:r>
      <w:r w:rsidR="003A392C" w:rsidRPr="003A392C">
        <w:rPr>
          <w:rFonts w:cs="Times New Roman"/>
          <w:bCs/>
          <w:lang w:val="ro-RO" w:eastAsia="fr-FR"/>
        </w:rPr>
        <w:t>Synthesis of highly stable dispersions of nanosized copper particles using</w:t>
      </w:r>
      <w:r w:rsidR="000C1B1A">
        <w:rPr>
          <w:rFonts w:cs="Times New Roman"/>
          <w:bCs/>
          <w:lang w:val="ro-RO" w:eastAsia="fr-FR"/>
        </w:rPr>
        <w:t xml:space="preserve"> </w:t>
      </w:r>
      <w:r w:rsidR="003A392C" w:rsidRPr="003A392C">
        <w:rPr>
          <w:rFonts w:cs="Times New Roman"/>
          <w:bCs/>
          <w:lang w:val="ro-RO" w:eastAsia="fr-FR"/>
        </w:rPr>
        <w:t>L-ascorbic acid</w:t>
      </w:r>
      <w:r w:rsidR="00815084">
        <w:rPr>
          <w:rFonts w:cs="Times New Roman"/>
          <w:bCs/>
          <w:lang w:val="ro-RO" w:eastAsia="fr-FR"/>
        </w:rPr>
        <w:t>,</w:t>
      </w:r>
      <w:r w:rsidR="003B71E7">
        <w:rPr>
          <w:rFonts w:cs="Times New Roman"/>
          <w:bCs/>
          <w:lang w:val="ro-RO" w:eastAsia="fr-FR"/>
        </w:rPr>
        <w:t xml:space="preserve"> 13, 900 – 904 (2011).</w:t>
      </w:r>
    </w:p>
    <w:sectPr w:rsidR="00327769" w:rsidRPr="003B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80C8" w14:textId="77777777" w:rsidR="009543E6" w:rsidRDefault="009543E6">
      <w:r>
        <w:separator/>
      </w:r>
    </w:p>
  </w:endnote>
  <w:endnote w:type="continuationSeparator" w:id="0">
    <w:p w14:paraId="517F88BD" w14:textId="77777777" w:rsidR="009543E6" w:rsidRDefault="0095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77B4" w14:textId="77777777" w:rsidR="0069405B" w:rsidRDefault="006940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AB64" w14:textId="77777777" w:rsidR="0069405B" w:rsidRDefault="006940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A184" w14:textId="77777777" w:rsidR="0069405B" w:rsidRDefault="006940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1F9D6" w14:textId="77777777" w:rsidR="009543E6" w:rsidRDefault="009543E6">
      <w:r>
        <w:separator/>
      </w:r>
    </w:p>
  </w:footnote>
  <w:footnote w:type="continuationSeparator" w:id="0">
    <w:p w14:paraId="325E4813" w14:textId="77777777" w:rsidR="009543E6" w:rsidRDefault="0095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894B" w14:textId="77777777" w:rsidR="002176E8" w:rsidRDefault="002176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FB12" w14:textId="77777777" w:rsidR="00555F27" w:rsidRDefault="000D6638">
    <w:pPr>
      <w:pStyle w:val="Cabealho"/>
      <w:ind w:right="360"/>
      <w:jc w:val="center"/>
      <w:rPr>
        <w:sz w:val="32"/>
        <w:lang w:val="es-ES_tradnl" w:eastAsia="pt-BR"/>
      </w:rPr>
    </w:pPr>
    <w:r>
      <w:rPr>
        <w:noProof/>
      </w:rPr>
      <w:pict w14:anchorId="4F6C3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6" type="#_x0000_t75" style="position:absolute;left:0;text-align:left;margin-left:-85.05pt;margin-top:-14.2pt;width:615.25pt;height:108.6pt;z-index:251658240;visibility:visible;mso-wrap-edited:f">
          <v:imagedata r:id="rId1" o:title=""/>
          <w10:wrap type="square"/>
        </v:shape>
      </w:pict>
    </w:r>
    <w:r>
      <w:pict w14:anchorId="05C96E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54.15pt;margin-top:.05pt;width:1.4pt;height:10.75pt;z-index:251657216;mso-wrap-edited:f;mso-wrap-distance-left:0;mso-wrap-distance-right:0;mso-position-horizontal-relative:page" stroked="f">
          <v:fill opacity="0" color2="black"/>
          <v:textbox inset=".15pt,.15pt,.15pt,.15pt">
            <w:txbxContent>
              <w:p w14:paraId="1B9A1A74" w14:textId="77777777" w:rsidR="00555F27" w:rsidRDefault="00555F27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  <w:p w14:paraId="498A95EA" w14:textId="77777777" w:rsidR="00555F27" w:rsidRDefault="00555F27">
    <w:pPr>
      <w:pStyle w:val="Cabealh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D77D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44600017">
    <w:abstractNumId w:val="0"/>
  </w:num>
  <w:num w:numId="2" w16cid:durableId="156075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MDQyMDMzNLA0NjRR0lEKTi0uzszPAykwqwUAAu3HB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136E3"/>
    <w:rsid w:val="000163B7"/>
    <w:rsid w:val="00061926"/>
    <w:rsid w:val="000706B0"/>
    <w:rsid w:val="000775D1"/>
    <w:rsid w:val="00077C44"/>
    <w:rsid w:val="00082EBC"/>
    <w:rsid w:val="00084115"/>
    <w:rsid w:val="000B148D"/>
    <w:rsid w:val="000B57C8"/>
    <w:rsid w:val="000C1B1A"/>
    <w:rsid w:val="000C4E3D"/>
    <w:rsid w:val="000C68D4"/>
    <w:rsid w:val="000D6638"/>
    <w:rsid w:val="000E482A"/>
    <w:rsid w:val="0010408F"/>
    <w:rsid w:val="00105FEB"/>
    <w:rsid w:val="00116FB7"/>
    <w:rsid w:val="0013280A"/>
    <w:rsid w:val="00144C0B"/>
    <w:rsid w:val="00155852"/>
    <w:rsid w:val="00157EB1"/>
    <w:rsid w:val="0016401B"/>
    <w:rsid w:val="0018228C"/>
    <w:rsid w:val="00183C6C"/>
    <w:rsid w:val="001B1B59"/>
    <w:rsid w:val="001D0CFB"/>
    <w:rsid w:val="001D5A38"/>
    <w:rsid w:val="001D6237"/>
    <w:rsid w:val="002176E8"/>
    <w:rsid w:val="00233258"/>
    <w:rsid w:val="00237F1B"/>
    <w:rsid w:val="002B5BD9"/>
    <w:rsid w:val="002B637F"/>
    <w:rsid w:val="002D08F9"/>
    <w:rsid w:val="002D7A57"/>
    <w:rsid w:val="002F66D9"/>
    <w:rsid w:val="00311A8E"/>
    <w:rsid w:val="00327769"/>
    <w:rsid w:val="0035325E"/>
    <w:rsid w:val="00384EDF"/>
    <w:rsid w:val="0039229D"/>
    <w:rsid w:val="003A392C"/>
    <w:rsid w:val="003B4A37"/>
    <w:rsid w:val="003B71E7"/>
    <w:rsid w:val="003D4AB3"/>
    <w:rsid w:val="003F54BC"/>
    <w:rsid w:val="00410C2B"/>
    <w:rsid w:val="00412183"/>
    <w:rsid w:val="00433331"/>
    <w:rsid w:val="00434A92"/>
    <w:rsid w:val="00446675"/>
    <w:rsid w:val="0047516F"/>
    <w:rsid w:val="00484614"/>
    <w:rsid w:val="0048549B"/>
    <w:rsid w:val="004A1877"/>
    <w:rsid w:val="004B3770"/>
    <w:rsid w:val="004C5812"/>
    <w:rsid w:val="004C5F25"/>
    <w:rsid w:val="004D18E6"/>
    <w:rsid w:val="004D4705"/>
    <w:rsid w:val="005548EA"/>
    <w:rsid w:val="00555F27"/>
    <w:rsid w:val="00580A27"/>
    <w:rsid w:val="005A22A3"/>
    <w:rsid w:val="005B3E8D"/>
    <w:rsid w:val="005E1150"/>
    <w:rsid w:val="005F205F"/>
    <w:rsid w:val="005F78A0"/>
    <w:rsid w:val="00602383"/>
    <w:rsid w:val="00614EE5"/>
    <w:rsid w:val="006420F9"/>
    <w:rsid w:val="00670AB7"/>
    <w:rsid w:val="0069405B"/>
    <w:rsid w:val="00697212"/>
    <w:rsid w:val="006B51A9"/>
    <w:rsid w:val="006F13A7"/>
    <w:rsid w:val="007568B8"/>
    <w:rsid w:val="00760B65"/>
    <w:rsid w:val="00762EFE"/>
    <w:rsid w:val="007764AB"/>
    <w:rsid w:val="007D6E2B"/>
    <w:rsid w:val="007E10B2"/>
    <w:rsid w:val="007E19FF"/>
    <w:rsid w:val="007F510A"/>
    <w:rsid w:val="00801833"/>
    <w:rsid w:val="0080478E"/>
    <w:rsid w:val="00815084"/>
    <w:rsid w:val="00824DF2"/>
    <w:rsid w:val="00862D11"/>
    <w:rsid w:val="008E086A"/>
    <w:rsid w:val="008E4365"/>
    <w:rsid w:val="008F7583"/>
    <w:rsid w:val="00902A3B"/>
    <w:rsid w:val="00911E7B"/>
    <w:rsid w:val="009468F0"/>
    <w:rsid w:val="009543E6"/>
    <w:rsid w:val="00966D0E"/>
    <w:rsid w:val="0097720F"/>
    <w:rsid w:val="0097761B"/>
    <w:rsid w:val="00992EFD"/>
    <w:rsid w:val="009A0233"/>
    <w:rsid w:val="009B1D52"/>
    <w:rsid w:val="009C3A0B"/>
    <w:rsid w:val="009D5BD9"/>
    <w:rsid w:val="009E11DB"/>
    <w:rsid w:val="009F0C14"/>
    <w:rsid w:val="009F3B01"/>
    <w:rsid w:val="00A325B0"/>
    <w:rsid w:val="00A33FBA"/>
    <w:rsid w:val="00A51588"/>
    <w:rsid w:val="00A5393B"/>
    <w:rsid w:val="00A97881"/>
    <w:rsid w:val="00AB23CA"/>
    <w:rsid w:val="00AB698A"/>
    <w:rsid w:val="00AD2F62"/>
    <w:rsid w:val="00AE1A8A"/>
    <w:rsid w:val="00AE5B01"/>
    <w:rsid w:val="00B136D0"/>
    <w:rsid w:val="00B244D3"/>
    <w:rsid w:val="00B27E41"/>
    <w:rsid w:val="00B3250D"/>
    <w:rsid w:val="00B32997"/>
    <w:rsid w:val="00B32A95"/>
    <w:rsid w:val="00B44C95"/>
    <w:rsid w:val="00B545F0"/>
    <w:rsid w:val="00B5780E"/>
    <w:rsid w:val="00BD160D"/>
    <w:rsid w:val="00BE4DE0"/>
    <w:rsid w:val="00BF058B"/>
    <w:rsid w:val="00BF485A"/>
    <w:rsid w:val="00C02612"/>
    <w:rsid w:val="00C24D1F"/>
    <w:rsid w:val="00C57FFD"/>
    <w:rsid w:val="00C60272"/>
    <w:rsid w:val="00C87AB4"/>
    <w:rsid w:val="00C90594"/>
    <w:rsid w:val="00CB20F0"/>
    <w:rsid w:val="00CC1B0C"/>
    <w:rsid w:val="00D1213D"/>
    <w:rsid w:val="00D24648"/>
    <w:rsid w:val="00D370FB"/>
    <w:rsid w:val="00D45F5F"/>
    <w:rsid w:val="00D500EE"/>
    <w:rsid w:val="00D612B4"/>
    <w:rsid w:val="00D62415"/>
    <w:rsid w:val="00D64B8A"/>
    <w:rsid w:val="00D810E7"/>
    <w:rsid w:val="00DE5C4E"/>
    <w:rsid w:val="00E30F5E"/>
    <w:rsid w:val="00E3286A"/>
    <w:rsid w:val="00E36FD6"/>
    <w:rsid w:val="00E44CA1"/>
    <w:rsid w:val="00E561EF"/>
    <w:rsid w:val="00E571D6"/>
    <w:rsid w:val="00E57E89"/>
    <w:rsid w:val="00E75051"/>
    <w:rsid w:val="00E752D6"/>
    <w:rsid w:val="00E94B38"/>
    <w:rsid w:val="00E9625B"/>
    <w:rsid w:val="00E97C70"/>
    <w:rsid w:val="00ED3E2A"/>
    <w:rsid w:val="00ED6032"/>
    <w:rsid w:val="00EE11E3"/>
    <w:rsid w:val="00F004AA"/>
    <w:rsid w:val="00F05092"/>
    <w:rsid w:val="00F1713B"/>
    <w:rsid w:val="00F32BC1"/>
    <w:rsid w:val="00F474AB"/>
    <w:rsid w:val="00F5413C"/>
    <w:rsid w:val="00F83E4E"/>
    <w:rsid w:val="00F9224F"/>
    <w:rsid w:val="00F9353D"/>
    <w:rsid w:val="00F94B2B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FC5A34"/>
  <w15:chartTrackingRefBased/>
  <w15:docId w15:val="{2F7C4F6C-93B0-4389-A0F9-37CC1371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oPendente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555D-14C5-4206-A45C-B0534F76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2774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Lisboa Monteiro - IQ - UFRGS</dc:creator>
  <cp:keywords/>
  <cp:lastModifiedBy>Augusto Vuitik</cp:lastModifiedBy>
  <cp:revision>2</cp:revision>
  <cp:lastPrinted>2024-09-27T12:30:00Z</cp:lastPrinted>
  <dcterms:created xsi:type="dcterms:W3CDTF">2024-09-27T13:26:00Z</dcterms:created>
  <dcterms:modified xsi:type="dcterms:W3CDTF">2024-09-27T13:26:00Z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4cb7a05d1356c9731237dfc81f661fa1a5a5ec76a5bac4d860eaee47f7e47726</vt:lpwstr>
  </property>
</Properties>
</file>