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52A155" w14:textId="77777777" w:rsidR="00AB698A" w:rsidRPr="007070A9" w:rsidRDefault="00AB698A">
      <w:pPr>
        <w:pStyle w:val="Ttol4"/>
        <w:numPr>
          <w:ilvl w:val="0"/>
          <w:numId w:val="0"/>
        </w:numPr>
        <w:jc w:val="center"/>
        <w:rPr>
          <w:rFonts w:ascii="Times New Roman" w:hAnsi="Times New Roman" w:cs="Times New Roman"/>
          <w:sz w:val="28"/>
          <w:szCs w:val="28"/>
          <w:lang w:val="es-CL"/>
        </w:rPr>
      </w:pPr>
    </w:p>
    <w:p w14:paraId="31041AEA" w14:textId="77777777" w:rsidR="003B09AC" w:rsidRPr="0069405B" w:rsidRDefault="003B09AC" w:rsidP="003B09AC">
      <w:pPr>
        <w:jc w:val="center"/>
        <w:rPr>
          <w:rFonts w:cs="Times New Roman"/>
          <w:b/>
          <w:bCs/>
          <w:sz w:val="24"/>
          <w:szCs w:val="24"/>
          <w:lang w:val="ro-RO"/>
        </w:rPr>
      </w:pPr>
      <w:r w:rsidRPr="00F7583B">
        <w:rPr>
          <w:rFonts w:cs="Times New Roman"/>
          <w:b/>
          <w:bCs/>
          <w:sz w:val="24"/>
          <w:szCs w:val="24"/>
          <w:lang w:val="ro-RO"/>
        </w:rPr>
        <w:t xml:space="preserve">Development of Biodegradable Active Films </w:t>
      </w:r>
      <w:r>
        <w:rPr>
          <w:rFonts w:cs="Times New Roman"/>
          <w:b/>
          <w:bCs/>
          <w:sz w:val="24"/>
          <w:szCs w:val="24"/>
          <w:lang w:val="ro-RO"/>
        </w:rPr>
        <w:t xml:space="preserve">Containing </w:t>
      </w:r>
      <w:r w:rsidRPr="00F7583B">
        <w:rPr>
          <w:rFonts w:cs="Times New Roman"/>
          <w:b/>
          <w:bCs/>
          <w:sz w:val="24"/>
          <w:szCs w:val="24"/>
          <w:lang w:val="ro-RO"/>
        </w:rPr>
        <w:t>Olive Waste Polyphenol</w:t>
      </w:r>
      <w:r>
        <w:rPr>
          <w:rFonts w:cs="Times New Roman"/>
          <w:b/>
          <w:bCs/>
          <w:sz w:val="24"/>
          <w:szCs w:val="24"/>
          <w:lang w:val="ro-RO"/>
        </w:rPr>
        <w:t>s</w:t>
      </w:r>
      <w:r w:rsidRPr="00F7583B">
        <w:rPr>
          <w:rFonts w:cs="Times New Roman"/>
          <w:b/>
          <w:bCs/>
          <w:sz w:val="24"/>
          <w:szCs w:val="24"/>
          <w:lang w:val="ro-RO"/>
        </w:rPr>
        <w:t xml:space="preserve"> Extract</w:t>
      </w:r>
      <w:r>
        <w:rPr>
          <w:rFonts w:cs="Times New Roman"/>
          <w:b/>
          <w:bCs/>
          <w:sz w:val="24"/>
          <w:szCs w:val="24"/>
          <w:lang w:val="ro-RO"/>
        </w:rPr>
        <w:t>ed with</w:t>
      </w:r>
      <w:r w:rsidRPr="00F7583B">
        <w:rPr>
          <w:rFonts w:cs="Times New Roman"/>
          <w:b/>
          <w:bCs/>
          <w:sz w:val="24"/>
          <w:szCs w:val="24"/>
          <w:lang w:val="ro-RO"/>
        </w:rPr>
        <w:t xml:space="preserve"> </w:t>
      </w:r>
      <w:r>
        <w:rPr>
          <w:rFonts w:cs="Times New Roman"/>
          <w:b/>
          <w:bCs/>
          <w:sz w:val="24"/>
          <w:szCs w:val="24"/>
          <w:lang w:val="ro-RO"/>
        </w:rPr>
        <w:t>NaDES</w:t>
      </w:r>
      <w:r w:rsidRPr="00F7583B">
        <w:rPr>
          <w:rFonts w:cs="Times New Roman"/>
          <w:b/>
          <w:bCs/>
          <w:sz w:val="24"/>
          <w:szCs w:val="24"/>
          <w:lang w:val="ro-RO"/>
        </w:rPr>
        <w:t xml:space="preserve"> for Sustainable Food Packaging Applications</w:t>
      </w:r>
    </w:p>
    <w:p w14:paraId="05893F1B" w14:textId="77777777" w:rsidR="003B09AC" w:rsidRPr="0069405B" w:rsidRDefault="003B09AC" w:rsidP="003B09AC">
      <w:pPr>
        <w:pStyle w:val="Textindependent"/>
        <w:rPr>
          <w:rFonts w:cs="Times New Roman"/>
          <w:sz w:val="22"/>
          <w:szCs w:val="22"/>
          <w:lang w:val="ro-RO"/>
        </w:rPr>
      </w:pPr>
    </w:p>
    <w:p w14:paraId="7D4695D8" w14:textId="77777777" w:rsidR="003B09AC" w:rsidRDefault="003B09AC" w:rsidP="003B09AC">
      <w:pPr>
        <w:jc w:val="center"/>
        <w:rPr>
          <w:rFonts w:cs="Times New Roman"/>
          <w:i/>
          <w:iCs/>
          <w:sz w:val="22"/>
          <w:szCs w:val="22"/>
          <w:vertAlign w:val="superscript"/>
          <w:lang w:val="ro-RO"/>
        </w:rPr>
      </w:pPr>
      <w:r w:rsidRPr="00AB0481">
        <w:rPr>
          <w:rFonts w:cs="Times New Roman"/>
          <w:i/>
          <w:iCs/>
          <w:sz w:val="22"/>
          <w:szCs w:val="22"/>
          <w:lang w:val="ro-RO"/>
        </w:rPr>
        <w:t>Aina Mir-Cerdà</w:t>
      </w:r>
      <w:r w:rsidRPr="00AB0481">
        <w:rPr>
          <w:rFonts w:cs="Times New Roman"/>
          <w:i/>
          <w:iCs/>
          <w:sz w:val="22"/>
          <w:szCs w:val="22"/>
          <w:vertAlign w:val="superscript"/>
          <w:lang w:val="ro-RO"/>
        </w:rPr>
        <w:t>a,b</w:t>
      </w:r>
      <w:r w:rsidRPr="00AB0481">
        <w:rPr>
          <w:rFonts w:cs="Times New Roman"/>
          <w:i/>
          <w:iCs/>
          <w:sz w:val="22"/>
          <w:szCs w:val="22"/>
          <w:lang w:val="ro-RO"/>
        </w:rPr>
        <w:t>, Javier Saurina</w:t>
      </w:r>
      <w:r w:rsidRPr="00AB0481">
        <w:rPr>
          <w:rFonts w:cs="Times New Roman"/>
          <w:i/>
          <w:iCs/>
          <w:sz w:val="22"/>
          <w:szCs w:val="22"/>
          <w:vertAlign w:val="superscript"/>
          <w:lang w:val="ro-RO"/>
        </w:rPr>
        <w:t>a,b</w:t>
      </w:r>
      <w:r w:rsidRPr="00AB0481">
        <w:rPr>
          <w:rFonts w:cs="Times New Roman"/>
          <w:i/>
          <w:iCs/>
          <w:sz w:val="22"/>
          <w:szCs w:val="22"/>
          <w:lang w:val="ro-RO"/>
        </w:rPr>
        <w:t>, Sònia Sentellas</w:t>
      </w:r>
      <w:r w:rsidRPr="00AB0481">
        <w:rPr>
          <w:rFonts w:cs="Times New Roman"/>
          <w:i/>
          <w:iCs/>
          <w:sz w:val="22"/>
          <w:szCs w:val="22"/>
          <w:vertAlign w:val="superscript"/>
          <w:lang w:val="ro-RO"/>
        </w:rPr>
        <w:t>a,b,c</w:t>
      </w:r>
      <w:r w:rsidRPr="00AB0481">
        <w:rPr>
          <w:rFonts w:cs="Times New Roman"/>
          <w:i/>
          <w:iCs/>
          <w:sz w:val="22"/>
          <w:szCs w:val="22"/>
          <w:lang w:val="ro-RO"/>
        </w:rPr>
        <w:t xml:space="preserve"> and Gustavo Cabrera-Barjas</w:t>
      </w:r>
      <w:r w:rsidRPr="00AB0481">
        <w:rPr>
          <w:rFonts w:cs="Times New Roman"/>
          <w:i/>
          <w:iCs/>
          <w:sz w:val="22"/>
          <w:szCs w:val="22"/>
          <w:vertAlign w:val="superscript"/>
          <w:lang w:val="ro-RO"/>
        </w:rPr>
        <w:t>d</w:t>
      </w:r>
    </w:p>
    <w:p w14:paraId="17EF71AA" w14:textId="77777777" w:rsidR="003B09AC" w:rsidRPr="00AB0481" w:rsidRDefault="003B09AC" w:rsidP="003B09AC">
      <w:pPr>
        <w:jc w:val="center"/>
        <w:rPr>
          <w:rFonts w:cs="Times New Roman"/>
          <w:i/>
          <w:iCs/>
          <w:sz w:val="22"/>
          <w:szCs w:val="22"/>
          <w:lang w:val="ro-RO"/>
        </w:rPr>
      </w:pPr>
    </w:p>
    <w:p w14:paraId="57E83357" w14:textId="77777777" w:rsidR="003B09AC" w:rsidRPr="00AB0481" w:rsidRDefault="003B09AC" w:rsidP="003B09AC">
      <w:pPr>
        <w:rPr>
          <w:rFonts w:cs="Times New Roman"/>
          <w:i/>
          <w:iCs/>
          <w:sz w:val="22"/>
          <w:szCs w:val="22"/>
          <w:lang w:val="ro-RO"/>
        </w:rPr>
      </w:pPr>
      <w:r w:rsidRPr="00AB0481">
        <w:rPr>
          <w:rFonts w:cs="Times New Roman"/>
          <w:i/>
          <w:iCs/>
          <w:sz w:val="22"/>
          <w:szCs w:val="22"/>
          <w:vertAlign w:val="superscript"/>
          <w:lang w:val="ro-RO"/>
        </w:rPr>
        <w:t>a</w:t>
      </w:r>
      <w:r w:rsidRPr="00AB0481">
        <w:rPr>
          <w:rFonts w:cs="Times New Roman"/>
          <w:i/>
          <w:iCs/>
          <w:sz w:val="22"/>
          <w:szCs w:val="22"/>
          <w:lang w:val="ro-RO"/>
        </w:rPr>
        <w:t xml:space="preserve"> Department of Chemical Engineering and Analytical Chemistry, Faculty of Chemistry, Universitat de Barcelona, Martí i Franquès 1-11, E08028, Barcelona, Spain.</w:t>
      </w:r>
    </w:p>
    <w:p w14:paraId="02066D5F" w14:textId="77777777" w:rsidR="003B09AC" w:rsidRPr="00AB0481" w:rsidRDefault="003B09AC" w:rsidP="003B09AC">
      <w:pPr>
        <w:rPr>
          <w:rFonts w:cs="Times New Roman"/>
          <w:i/>
          <w:iCs/>
          <w:sz w:val="22"/>
          <w:szCs w:val="22"/>
          <w:lang w:val="ro-RO"/>
        </w:rPr>
      </w:pPr>
      <w:r w:rsidRPr="00AB0481">
        <w:rPr>
          <w:rFonts w:cs="Times New Roman"/>
          <w:i/>
          <w:iCs/>
          <w:sz w:val="22"/>
          <w:szCs w:val="22"/>
          <w:vertAlign w:val="superscript"/>
          <w:lang w:val="ro-RO"/>
        </w:rPr>
        <w:t>b</w:t>
      </w:r>
      <w:r w:rsidRPr="00AB0481">
        <w:rPr>
          <w:rFonts w:cs="Times New Roman"/>
          <w:i/>
          <w:iCs/>
          <w:sz w:val="22"/>
          <w:szCs w:val="22"/>
          <w:lang w:val="ro-RO"/>
        </w:rPr>
        <w:t xml:space="preserve"> Research Institute in Food Nutrition and Food Safety, Universitat de Barcelona, Av. Prat de la Riba 171, Edifici Recerca (Gaudí), E08921 Santa Coloma de Gramanet, Barcelona, Spain.</w:t>
      </w:r>
    </w:p>
    <w:p w14:paraId="4B9E840B" w14:textId="77777777" w:rsidR="003B09AC" w:rsidRPr="00AB0481" w:rsidRDefault="003B09AC" w:rsidP="003B09AC">
      <w:pPr>
        <w:rPr>
          <w:rFonts w:cs="Times New Roman"/>
          <w:i/>
          <w:iCs/>
          <w:sz w:val="22"/>
          <w:szCs w:val="22"/>
          <w:lang w:val="ro-RO"/>
        </w:rPr>
      </w:pPr>
      <w:r w:rsidRPr="00AB0481">
        <w:rPr>
          <w:rFonts w:cs="Times New Roman"/>
          <w:i/>
          <w:iCs/>
          <w:sz w:val="22"/>
          <w:szCs w:val="22"/>
          <w:vertAlign w:val="superscript"/>
          <w:lang w:val="ro-RO"/>
        </w:rPr>
        <w:t>c</w:t>
      </w:r>
      <w:r w:rsidRPr="00AB0481">
        <w:rPr>
          <w:rFonts w:cs="Times New Roman"/>
          <w:i/>
          <w:iCs/>
          <w:sz w:val="22"/>
          <w:szCs w:val="22"/>
          <w:lang w:val="ro-RO"/>
        </w:rPr>
        <w:t xml:space="preserve"> Serra Húnter Fellow, Departament de Recerca i Universitats, Generalitat de Catalunya, Via Laietana 2, E08003 Barcelona, Spain.</w:t>
      </w:r>
    </w:p>
    <w:p w14:paraId="1B3C6C1F" w14:textId="77777777" w:rsidR="003B09AC" w:rsidRPr="00AB0481" w:rsidRDefault="003B09AC" w:rsidP="003B09AC">
      <w:pPr>
        <w:autoSpaceDE w:val="0"/>
        <w:autoSpaceDN w:val="0"/>
        <w:adjustRightInd w:val="0"/>
        <w:rPr>
          <w:rFonts w:cs="Times New Roman"/>
          <w:i/>
          <w:iCs/>
          <w:sz w:val="22"/>
          <w:szCs w:val="22"/>
          <w:lang w:val="ro-RO"/>
        </w:rPr>
      </w:pPr>
      <w:r w:rsidRPr="00AB0481">
        <w:rPr>
          <w:rFonts w:cs="Times New Roman"/>
          <w:i/>
          <w:iCs/>
          <w:sz w:val="22"/>
          <w:szCs w:val="22"/>
          <w:vertAlign w:val="superscript"/>
          <w:lang w:val="ro-RO"/>
        </w:rPr>
        <w:t>d</w:t>
      </w:r>
      <w:r w:rsidRPr="00AB0481">
        <w:rPr>
          <w:rFonts w:cs="Times New Roman"/>
          <w:i/>
          <w:iCs/>
          <w:sz w:val="22"/>
          <w:szCs w:val="22"/>
          <w:lang w:val="ro-RO"/>
        </w:rPr>
        <w:t xml:space="preserve"> Facultad de Ciencias para el Cuidado de la Salud, Universidad San Sebastián, Campus Las Tres Pascualas, Concepción, Lientur 1439, Chile</w:t>
      </w:r>
    </w:p>
    <w:p w14:paraId="780CAEBC" w14:textId="77777777" w:rsidR="003B09AC" w:rsidRDefault="003B09AC" w:rsidP="003B09AC">
      <w:pPr>
        <w:rPr>
          <w:rFonts w:cs="Times New Roman"/>
          <w:i/>
          <w:iCs/>
          <w:sz w:val="22"/>
          <w:szCs w:val="22"/>
          <w:lang w:val="ro-RO"/>
        </w:rPr>
      </w:pPr>
    </w:p>
    <w:p w14:paraId="19985B75" w14:textId="77777777" w:rsidR="003B09AC" w:rsidRPr="00AB0481" w:rsidRDefault="003B09AC" w:rsidP="003B09AC">
      <w:pPr>
        <w:ind w:left="2880"/>
        <w:rPr>
          <w:rFonts w:cs="Times New Roman"/>
          <w:i/>
          <w:iCs/>
          <w:sz w:val="22"/>
          <w:szCs w:val="22"/>
          <w:lang w:val="ro-RO"/>
        </w:rPr>
      </w:pPr>
      <w:r>
        <w:rPr>
          <w:rFonts w:cs="Times New Roman"/>
          <w:i/>
          <w:iCs/>
          <w:sz w:val="22"/>
          <w:szCs w:val="22"/>
          <w:lang w:val="ro-RO"/>
        </w:rPr>
        <w:t xml:space="preserve">email: </w:t>
      </w:r>
      <w:r w:rsidRPr="00AB0481">
        <w:rPr>
          <w:rFonts w:cs="Times New Roman"/>
          <w:i/>
          <w:iCs/>
          <w:sz w:val="22"/>
          <w:szCs w:val="22"/>
          <w:lang w:val="ro-RO"/>
        </w:rPr>
        <w:t>ainamir@ub.edu</w:t>
      </w:r>
    </w:p>
    <w:p w14:paraId="04F96668" w14:textId="77777777" w:rsidR="003B09AC" w:rsidRPr="00AB0481" w:rsidRDefault="003B09AC" w:rsidP="003B09AC">
      <w:pPr>
        <w:pStyle w:val="Textindependent"/>
        <w:jc w:val="center"/>
        <w:rPr>
          <w:rFonts w:cs="Times New Roman"/>
          <w:sz w:val="22"/>
          <w:szCs w:val="22"/>
          <w:lang w:val="ro-RO"/>
        </w:rPr>
      </w:pPr>
    </w:p>
    <w:p w14:paraId="6EDA6185" w14:textId="77777777" w:rsidR="003B09AC" w:rsidRDefault="003B09AC" w:rsidP="003B09AC">
      <w:pPr>
        <w:jc w:val="both"/>
        <w:rPr>
          <w:rFonts w:cs="Times New Roman"/>
          <w:sz w:val="22"/>
          <w:szCs w:val="22"/>
          <w:lang w:val="ro-RO"/>
        </w:rPr>
      </w:pPr>
      <w:r w:rsidRPr="00AB0481">
        <w:rPr>
          <w:rFonts w:cs="Times New Roman"/>
          <w:sz w:val="22"/>
          <w:szCs w:val="22"/>
          <w:lang w:val="ro-RO"/>
        </w:rPr>
        <w:t>Olive oil production, one of the main agro-industrial activities in Southern European countries, generates large quantities of waste (over 21 million tonnes) containing polyphenolic compounds in relevant concentrations.  In recent years, the interest, from a circular economy perspective, in the recovery of these compounds to take advantage of their natural biological and antioxidant properties has grown significantly. Natural Deep Eutectic Solvents (NaDES), known as green solvents, have been shown to extract phenolic compounds from olive leaves very efficiently and are a good alternative to conventional organic solvents.</w:t>
      </w:r>
      <w:r>
        <w:rPr>
          <w:rFonts w:cs="Times New Roman"/>
          <w:sz w:val="22"/>
          <w:szCs w:val="22"/>
          <w:lang w:val="ro-RO"/>
        </w:rPr>
        <w:t xml:space="preserve"> </w:t>
      </w:r>
      <w:r w:rsidRPr="00AB0481">
        <w:rPr>
          <w:rFonts w:cs="Times New Roman"/>
          <w:sz w:val="22"/>
          <w:szCs w:val="22"/>
          <w:lang w:val="ro-RO"/>
        </w:rPr>
        <w:t>Once obtained, the polyphenol-rich extracts can be purified by techniques such as adsorption on polymeric resins, allowing their use in food, chemical, cosmetic, or pharmaceutical industries. In addition, NaDES extracts have the potential to be directly incorporated into a biodegradable polymeric matrix to prepare active films for potential food packaging applications. The resulting films can extend food shelf life due to their antibacterial and antioxidant properties. Therefore, developing biodegradable films with polyphenol extracts offers a practical solution for managing agri-food waste and creates new opportunities for sustainable materials to be used in several industries.</w:t>
      </w:r>
    </w:p>
    <w:p w14:paraId="4ADC1EEE" w14:textId="039ACA01" w:rsidR="003B09AC" w:rsidRDefault="003B09AC" w:rsidP="003B09AC">
      <w:pPr>
        <w:jc w:val="both"/>
        <w:rPr>
          <w:rFonts w:cs="Times New Roman"/>
          <w:sz w:val="22"/>
          <w:szCs w:val="22"/>
          <w:lang w:val="ro-RO"/>
        </w:rPr>
      </w:pPr>
      <w:r>
        <w:rPr>
          <w:rFonts w:cs="Times New Roman"/>
          <w:sz w:val="22"/>
          <w:szCs w:val="22"/>
          <w:lang w:val="ro-RO"/>
        </w:rPr>
        <w:t xml:space="preserve">Tthe main </w:t>
      </w:r>
      <w:r w:rsidRPr="007C7228">
        <w:rPr>
          <w:rFonts w:cs="Times New Roman"/>
          <w:sz w:val="22"/>
          <w:szCs w:val="22"/>
          <w:lang w:val="ro-RO"/>
        </w:rPr>
        <w:t>objective of this work is to prepare and characterize biodegradable active films containing olive polyphenol extracts for potential application in food packaging. In this work, olive waste NaDES (glycerol-choline</w:t>
      </w:r>
      <w:r w:rsidR="007C7228" w:rsidRPr="007C7228">
        <w:rPr>
          <w:rFonts w:cs="Times New Roman"/>
          <w:sz w:val="22"/>
          <w:szCs w:val="22"/>
          <w:lang w:val="ro-RO"/>
        </w:rPr>
        <w:t>, 1:5 M, 30% water</w:t>
      </w:r>
      <w:r w:rsidRPr="007C7228">
        <w:rPr>
          <w:rFonts w:cs="Times New Roman"/>
          <w:sz w:val="22"/>
          <w:szCs w:val="22"/>
          <w:lang w:val="ro-RO"/>
        </w:rPr>
        <w:t>)</w:t>
      </w:r>
      <w:r>
        <w:rPr>
          <w:rFonts w:cs="Times New Roman"/>
          <w:sz w:val="22"/>
          <w:szCs w:val="22"/>
          <w:lang w:val="ro-RO"/>
        </w:rPr>
        <w:t xml:space="preserve"> </w:t>
      </w:r>
      <w:r w:rsidRPr="00AB0481">
        <w:rPr>
          <w:rFonts w:cs="Times New Roman"/>
          <w:sz w:val="22"/>
          <w:szCs w:val="22"/>
          <w:lang w:val="ro-RO"/>
        </w:rPr>
        <w:t xml:space="preserve">polyphenolic extracts (NDPE) was characterized by HPLC-MS/MS. The main constituents of the extracts were oleuropein (0.37 mg/g) and its aglycone and glucoside forms, luteolin-7-O-glucoside (0.38 mg/g), 3-hydroxytyrosol (0.11 mg/g), rutin (0.07 mg/g), p-coumaric acid (0.06 mg/g), diosmin (0.04 mg/g). The antioxidant activity was determined by FRAP (20 mg eq trolox/g). The NDPE was loaded at different concentrations (5-50 wt%) into a carboxymethylcellulose matrix crosslinked with PEDGE to prepare active films. The obtained transparent films were characterized by different techniques such as FTIR, TGA, SEM, color, as well as determining mechanical properties. </w:t>
      </w:r>
      <w:r>
        <w:rPr>
          <w:rFonts w:cs="Times New Roman"/>
          <w:sz w:val="22"/>
          <w:szCs w:val="22"/>
          <w:lang w:val="ro-RO"/>
        </w:rPr>
        <w:t>P</w:t>
      </w:r>
      <w:r w:rsidRPr="00677B64">
        <w:rPr>
          <w:rFonts w:cs="Times New Roman"/>
          <w:sz w:val="22"/>
          <w:szCs w:val="22"/>
          <w:lang w:val="ro-RO"/>
        </w:rPr>
        <w:t>olyphenols</w:t>
      </w:r>
      <w:r>
        <w:rPr>
          <w:rFonts w:cs="Times New Roman"/>
          <w:sz w:val="22"/>
          <w:szCs w:val="22"/>
          <w:lang w:val="ro-RO"/>
        </w:rPr>
        <w:t xml:space="preserve"> release in acid media show that major components (</w:t>
      </w:r>
      <w:r w:rsidR="007C7228">
        <w:rPr>
          <w:rFonts w:cs="Times New Roman"/>
          <w:sz w:val="22"/>
          <w:szCs w:val="22"/>
          <w:lang w:val="ro-RO"/>
        </w:rPr>
        <w:t>oleuropein, luteolin-7-O-glucoside and 3-hydroxytyrosol</w:t>
      </w:r>
      <w:r>
        <w:rPr>
          <w:rFonts w:cs="Times New Roman"/>
          <w:sz w:val="22"/>
          <w:szCs w:val="22"/>
          <w:lang w:val="ro-RO"/>
        </w:rPr>
        <w:t>) were released</w:t>
      </w:r>
      <w:r w:rsidRPr="00677B64">
        <w:rPr>
          <w:rFonts w:cs="Times New Roman"/>
          <w:sz w:val="22"/>
          <w:szCs w:val="22"/>
          <w:lang w:val="ro-RO"/>
        </w:rPr>
        <w:t xml:space="preserve"> </w:t>
      </w:r>
      <w:r>
        <w:rPr>
          <w:rFonts w:cs="Times New Roman"/>
          <w:sz w:val="22"/>
          <w:szCs w:val="22"/>
          <w:lang w:val="ro-RO"/>
        </w:rPr>
        <w:t>and a platoo was reached at 6h</w:t>
      </w:r>
      <w:r w:rsidRPr="00AB0481">
        <w:rPr>
          <w:rFonts w:cs="Times New Roman"/>
          <w:sz w:val="22"/>
          <w:szCs w:val="22"/>
          <w:lang w:val="ro-RO"/>
        </w:rPr>
        <w:t>. Finally, the anti</w:t>
      </w:r>
      <w:r>
        <w:rPr>
          <w:rFonts w:cs="Times New Roman"/>
          <w:sz w:val="22"/>
          <w:szCs w:val="22"/>
          <w:lang w:val="ro-RO"/>
        </w:rPr>
        <w:t>bacter</w:t>
      </w:r>
      <w:r w:rsidRPr="00AB0481">
        <w:rPr>
          <w:rFonts w:cs="Times New Roman"/>
          <w:sz w:val="22"/>
          <w:szCs w:val="22"/>
          <w:lang w:val="ro-RO"/>
        </w:rPr>
        <w:t>ial properties against foodborne pathogens were assessed. Results show the potential of using olive waste residues as a source of valuable polyphenolic compounds.</w:t>
      </w:r>
    </w:p>
    <w:p w14:paraId="799B74C9" w14:textId="77777777" w:rsidR="003B09AC" w:rsidRPr="00AB0481" w:rsidRDefault="003B09AC" w:rsidP="003B09AC">
      <w:pPr>
        <w:jc w:val="both"/>
        <w:rPr>
          <w:rFonts w:cs="Times New Roman"/>
          <w:sz w:val="22"/>
          <w:szCs w:val="22"/>
          <w:lang w:val="ro-RO"/>
        </w:rPr>
      </w:pPr>
    </w:p>
    <w:p w14:paraId="5BDC4B8A" w14:textId="77777777" w:rsidR="00AE1A8A" w:rsidRPr="007C7228" w:rsidRDefault="003B09AC" w:rsidP="003B09AC">
      <w:pPr>
        <w:jc w:val="both"/>
        <w:rPr>
          <w:rFonts w:cs="Times New Roman"/>
          <w:bCs/>
          <w:lang w:val="en-US" w:eastAsia="fr-FR"/>
        </w:rPr>
      </w:pPr>
      <w:r w:rsidRPr="00E33E92">
        <w:rPr>
          <w:rFonts w:cs="Times New Roman"/>
          <w:b/>
          <w:bCs/>
          <w:i/>
          <w:iCs/>
          <w:lang w:val="ro-RO"/>
        </w:rPr>
        <w:t>Acknowledgement</w:t>
      </w:r>
      <w:r>
        <w:rPr>
          <w:rFonts w:cs="Times New Roman"/>
          <w:b/>
          <w:bCs/>
          <w:i/>
          <w:iCs/>
          <w:lang w:val="ro-RO"/>
        </w:rPr>
        <w:t>.</w:t>
      </w:r>
      <w:r w:rsidRPr="007C7228">
        <w:rPr>
          <w:rFonts w:cs="Times New Roman"/>
          <w:bCs/>
          <w:lang w:val="ro-RO" w:eastAsia="fr-FR"/>
        </w:rPr>
        <w:t xml:space="preserve"> This research has been supported by the Agencia Estatal de Investigación del Ministerio de Ciencia, Innovación y Universidades MICIU/AEI (ref. </w:t>
      </w:r>
      <w:r w:rsidRPr="007C7228">
        <w:rPr>
          <w:rFonts w:cs="Times New Roman"/>
          <w:bCs/>
          <w:lang w:val="en-US" w:eastAsia="fr-FR"/>
        </w:rPr>
        <w:t xml:space="preserve">PID2020-114401RB-C22), AGAUR 436 2021 SGR 00365 and by the María de </w:t>
      </w:r>
      <w:proofErr w:type="spellStart"/>
      <w:r w:rsidRPr="007C7228">
        <w:rPr>
          <w:rFonts w:cs="Times New Roman"/>
          <w:bCs/>
          <w:lang w:val="en-US" w:eastAsia="fr-FR"/>
        </w:rPr>
        <w:t>Maeztu</w:t>
      </w:r>
      <w:proofErr w:type="spellEnd"/>
      <w:r w:rsidRPr="007C7228">
        <w:rPr>
          <w:rFonts w:cs="Times New Roman"/>
          <w:bCs/>
          <w:lang w:val="en-US" w:eastAsia="fr-FR"/>
        </w:rPr>
        <w:t xml:space="preserve"> Unit of Excellence (Research Institute of Nutrition and Food Safety, INSA-UB, University of Barcelona), Grant CEX2021-001234-M, funded by MCIN/AEI /10.13039/501100011033”. Also want to </w:t>
      </w:r>
      <w:proofErr w:type="gramStart"/>
      <w:r w:rsidRPr="007C7228">
        <w:rPr>
          <w:rFonts w:cs="Times New Roman"/>
          <w:bCs/>
          <w:lang w:val="en-US" w:eastAsia="fr-FR"/>
        </w:rPr>
        <w:t>thanks to</w:t>
      </w:r>
      <w:proofErr w:type="gramEnd"/>
      <w:r w:rsidRPr="007C7228">
        <w:rPr>
          <w:rFonts w:cs="Times New Roman"/>
          <w:bCs/>
          <w:lang w:val="en-US" w:eastAsia="fr-FR"/>
        </w:rPr>
        <w:t xml:space="preserve"> </w:t>
      </w:r>
      <w:proofErr w:type="spellStart"/>
      <w:r w:rsidRPr="007C7228">
        <w:rPr>
          <w:rFonts w:cs="Times New Roman"/>
          <w:bCs/>
          <w:lang w:val="en-US" w:eastAsia="fr-FR"/>
        </w:rPr>
        <w:t>Fondecyt</w:t>
      </w:r>
      <w:proofErr w:type="spellEnd"/>
      <w:r w:rsidRPr="007C7228">
        <w:rPr>
          <w:rFonts w:cs="Times New Roman"/>
          <w:bCs/>
          <w:lang w:val="en-US" w:eastAsia="fr-FR"/>
        </w:rPr>
        <w:t xml:space="preserve"> Regular 1221609 (G.C-B).</w:t>
      </w:r>
    </w:p>
    <w:sectPr w:rsidR="00AE1A8A" w:rsidRPr="007C7228">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DEE2" w14:textId="77777777" w:rsidR="00913C87" w:rsidRPr="00875302" w:rsidRDefault="00913C87">
      <w:r w:rsidRPr="00875302">
        <w:separator/>
      </w:r>
    </w:p>
  </w:endnote>
  <w:endnote w:type="continuationSeparator" w:id="0">
    <w:p w14:paraId="59D95089" w14:textId="77777777" w:rsidR="00913C87" w:rsidRPr="00875302" w:rsidRDefault="00913C87">
      <w:r w:rsidRPr="00875302">
        <w:continuationSeparator/>
      </w:r>
    </w:p>
  </w:endnote>
  <w:endnote w:type="continuationNotice" w:id="1">
    <w:p w14:paraId="17687331" w14:textId="77777777" w:rsidR="00913C87" w:rsidRDefault="0091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Droid Sans Fallback">
    <w:charset w:val="01"/>
    <w:family w:val="auto"/>
    <w:pitch w:val="variable"/>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8B9D" w14:textId="77777777" w:rsidR="0069405B" w:rsidRPr="00875302" w:rsidRDefault="0069405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541C7" w14:textId="77777777" w:rsidR="0069405B" w:rsidRPr="00875302" w:rsidRDefault="0069405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0B05" w14:textId="77777777" w:rsidR="0069405B" w:rsidRPr="00875302" w:rsidRDefault="0069405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DAE01" w14:textId="77777777" w:rsidR="00913C87" w:rsidRPr="00875302" w:rsidRDefault="00913C87">
      <w:r w:rsidRPr="00875302">
        <w:separator/>
      </w:r>
    </w:p>
  </w:footnote>
  <w:footnote w:type="continuationSeparator" w:id="0">
    <w:p w14:paraId="44FABE21" w14:textId="77777777" w:rsidR="00913C87" w:rsidRPr="00875302" w:rsidRDefault="00913C87">
      <w:r w:rsidRPr="00875302">
        <w:continuationSeparator/>
      </w:r>
    </w:p>
  </w:footnote>
  <w:footnote w:type="continuationNotice" w:id="1">
    <w:p w14:paraId="1B35D13E" w14:textId="77777777" w:rsidR="00913C87" w:rsidRDefault="00913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D236" w14:textId="77777777" w:rsidR="002176E8" w:rsidRPr="00875302" w:rsidRDefault="002176E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C1DA" w14:textId="77777777" w:rsidR="00555F27" w:rsidRPr="007070A9" w:rsidRDefault="004D4705">
    <w:pPr>
      <w:pStyle w:val="Capalera"/>
      <w:ind w:right="360"/>
      <w:jc w:val="center"/>
      <w:rPr>
        <w:sz w:val="32"/>
        <w:lang w:eastAsia="es-ES"/>
      </w:rPr>
    </w:pPr>
    <w:r w:rsidRPr="007070A9">
      <w:pict w14:anchorId="3A20D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85.05pt;margin-top:-14.2pt;width:615.25pt;height:108.6pt;z-index:251658240;visibility:visible;mso-wrap-edited:f">
          <v:imagedata r:id="rId1" o:title=""/>
          <w10:wrap type="square"/>
        </v:shape>
      </w:pict>
    </w:r>
    <w:r w:rsidRPr="00875302">
      <w:pict w14:anchorId="19CB9B54">
        <v:shapetype id="_x0000_t202" coordsize="21600,21600" o:spt="202" path="m,l,21600r21600,l21600,xe">
          <v:stroke joinstyle="miter"/>
          <v:path gradientshapeok="t" o:connecttype="rect"/>
        </v:shapetype>
        <v:shape id="_x0000_s1025" type="#_x0000_t202" style="position:absolute;left:0;text-align:left;margin-left:554.15pt;margin-top:.05pt;width:1.4pt;height:10.75pt;z-index:251657216;mso-wrap-edited:f;mso-wrap-distance-left:0;mso-wrap-distance-right:0;mso-position-horizontal-relative:page" stroked="f">
          <v:fill opacity="0" color2="black"/>
          <v:textbox inset=".15pt,.15pt,.15pt,.15pt">
            <w:txbxContent>
              <w:p w14:paraId="331293D3" w14:textId="77777777" w:rsidR="00555F27" w:rsidRPr="00875302" w:rsidRDefault="00555F27">
                <w:pPr>
                  <w:pStyle w:val="Capalera"/>
                </w:pPr>
              </w:p>
            </w:txbxContent>
          </v:textbox>
          <w10:wrap type="square" side="largest"/>
        </v:shape>
      </w:pict>
    </w:r>
  </w:p>
  <w:p w14:paraId="51D48629" w14:textId="77777777" w:rsidR="00555F27" w:rsidRPr="00875302" w:rsidRDefault="00555F27">
    <w:pPr>
      <w:pStyle w:val="Capalera"/>
      <w:ind w:right="360"/>
    </w:pPr>
    <w:r w:rsidRPr="007070A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F1D0" w14:textId="77777777" w:rsidR="00555F27" w:rsidRPr="00875302" w:rsidRDefault="00555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4566429">
    <w:abstractNumId w:val="0"/>
  </w:num>
  <w:num w:numId="2" w16cid:durableId="159304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07803"/>
    <w:rsid w:val="00007803"/>
    <w:rsid w:val="00054CBC"/>
    <w:rsid w:val="000873A5"/>
    <w:rsid w:val="000E22DE"/>
    <w:rsid w:val="000E482A"/>
    <w:rsid w:val="000E751D"/>
    <w:rsid w:val="0010408F"/>
    <w:rsid w:val="0018258B"/>
    <w:rsid w:val="00204676"/>
    <w:rsid w:val="0020538F"/>
    <w:rsid w:val="002176E8"/>
    <w:rsid w:val="002464B2"/>
    <w:rsid w:val="00275D17"/>
    <w:rsid w:val="002C20D9"/>
    <w:rsid w:val="002F66D9"/>
    <w:rsid w:val="00307975"/>
    <w:rsid w:val="00354BB4"/>
    <w:rsid w:val="00366760"/>
    <w:rsid w:val="00375D95"/>
    <w:rsid w:val="00376487"/>
    <w:rsid w:val="0039229D"/>
    <w:rsid w:val="003B09AC"/>
    <w:rsid w:val="003F3CCE"/>
    <w:rsid w:val="003F42A8"/>
    <w:rsid w:val="0041428C"/>
    <w:rsid w:val="0043048B"/>
    <w:rsid w:val="004D370D"/>
    <w:rsid w:val="004D4705"/>
    <w:rsid w:val="00541958"/>
    <w:rsid w:val="0055408A"/>
    <w:rsid w:val="00555F27"/>
    <w:rsid w:val="005A22A3"/>
    <w:rsid w:val="005B3BDD"/>
    <w:rsid w:val="00624101"/>
    <w:rsid w:val="00654464"/>
    <w:rsid w:val="00656636"/>
    <w:rsid w:val="0069405B"/>
    <w:rsid w:val="006D4680"/>
    <w:rsid w:val="007070A9"/>
    <w:rsid w:val="0071681E"/>
    <w:rsid w:val="00745DF5"/>
    <w:rsid w:val="007C7228"/>
    <w:rsid w:val="007C7549"/>
    <w:rsid w:val="007E19FF"/>
    <w:rsid w:val="007F3E49"/>
    <w:rsid w:val="007F510A"/>
    <w:rsid w:val="00824DF2"/>
    <w:rsid w:val="00860DDB"/>
    <w:rsid w:val="00875302"/>
    <w:rsid w:val="008A50DA"/>
    <w:rsid w:val="0090016B"/>
    <w:rsid w:val="00913C87"/>
    <w:rsid w:val="00955042"/>
    <w:rsid w:val="00966F6E"/>
    <w:rsid w:val="009A0233"/>
    <w:rsid w:val="009C2E95"/>
    <w:rsid w:val="009C3763"/>
    <w:rsid w:val="009C3A0B"/>
    <w:rsid w:val="009E2000"/>
    <w:rsid w:val="009F0C14"/>
    <w:rsid w:val="00A07838"/>
    <w:rsid w:val="00A45497"/>
    <w:rsid w:val="00A57D9E"/>
    <w:rsid w:val="00A60CAF"/>
    <w:rsid w:val="00AB698A"/>
    <w:rsid w:val="00AE1A8A"/>
    <w:rsid w:val="00AF6B71"/>
    <w:rsid w:val="00B3250D"/>
    <w:rsid w:val="00B500E0"/>
    <w:rsid w:val="00B8510B"/>
    <w:rsid w:val="00B978C2"/>
    <w:rsid w:val="00BF058B"/>
    <w:rsid w:val="00BF0610"/>
    <w:rsid w:val="00C060BF"/>
    <w:rsid w:val="00C4144B"/>
    <w:rsid w:val="00CE33A3"/>
    <w:rsid w:val="00D03876"/>
    <w:rsid w:val="00D20B79"/>
    <w:rsid w:val="00D45F5F"/>
    <w:rsid w:val="00D612B4"/>
    <w:rsid w:val="00D91D9E"/>
    <w:rsid w:val="00D9618A"/>
    <w:rsid w:val="00DE5C4E"/>
    <w:rsid w:val="00E33A42"/>
    <w:rsid w:val="00ED6125"/>
    <w:rsid w:val="00F004AA"/>
    <w:rsid w:val="00F56533"/>
    <w:rsid w:val="00FF5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450217C2"/>
  <w15:chartTrackingRefBased/>
  <w15:docId w15:val="{345E9FBF-E25E-4184-B33E-484D7033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 w:hAnsi="Helvetica" w:cs="Helvetica"/>
      <w:lang w:val="es-CL" w:eastAsia="zh-CN"/>
    </w:rPr>
  </w:style>
  <w:style w:type="paragraph" w:styleId="Ttol2">
    <w:name w:val="heading 2"/>
    <w:basedOn w:val="Normal"/>
    <w:next w:val="Normal"/>
    <w:qFormat/>
    <w:pPr>
      <w:keepNext/>
      <w:numPr>
        <w:ilvl w:val="1"/>
        <w:numId w:val="1"/>
      </w:numPr>
      <w:spacing w:before="240" w:after="60"/>
      <w:jc w:val="both"/>
      <w:outlineLvl w:val="1"/>
    </w:pPr>
    <w:rPr>
      <w:rFonts w:ascii="Arial" w:hAnsi="Arial" w:cs="Arial"/>
      <w:b/>
      <w:i/>
      <w:sz w:val="24"/>
    </w:rPr>
  </w:style>
  <w:style w:type="paragraph" w:styleId="Ttol3">
    <w:name w:val="heading 3"/>
    <w:basedOn w:val="Normal"/>
    <w:next w:val="Normal"/>
    <w:qFormat/>
    <w:pPr>
      <w:keepNext/>
      <w:numPr>
        <w:ilvl w:val="2"/>
        <w:numId w:val="1"/>
      </w:numPr>
      <w:spacing w:before="240" w:after="60"/>
      <w:jc w:val="both"/>
      <w:outlineLvl w:val="2"/>
    </w:pPr>
    <w:rPr>
      <w:rFonts w:ascii="Arial" w:hAnsi="Arial" w:cs="Arial"/>
      <w:sz w:val="24"/>
    </w:rPr>
  </w:style>
  <w:style w:type="paragraph" w:styleId="Ttol4">
    <w:name w:val="heading 4"/>
    <w:basedOn w:val="Normal"/>
    <w:next w:val="Normal"/>
    <w:qFormat/>
    <w:pPr>
      <w:keepNext/>
      <w:numPr>
        <w:numId w:val="2"/>
      </w:numPr>
      <w:outlineLvl w:val="3"/>
    </w:pPr>
    <w:rPr>
      <w:rFonts w:ascii="Arial" w:hAnsi="Arial" w:cs="Arial"/>
      <w:b/>
      <w:bCs/>
      <w:lang w:val="ro-RO"/>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WW8Num2z0">
    <w:name w:val="WW8Num2z0"/>
    <w:rPr>
      <w:rFonts w:ascii="Times New Roman" w:hAnsi="Times New Roman" w:cs="Times New Roman"/>
      <w:b w:val="0"/>
      <w:i w:val="0"/>
      <w:sz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5z1">
    <w:name w:val="WW8Num5z1"/>
    <w:rPr>
      <w:rFonts w:ascii="Courier New" w:hAnsi="Courier New" w:cs="Arial"/>
    </w:rPr>
  </w:style>
  <w:style w:type="character" w:customStyle="1" w:styleId="WW8Num5z3">
    <w:name w:val="WW8Num5z3"/>
    <w:rPr>
      <w:rFonts w:ascii="Symbol" w:hAnsi="Symbol" w:cs="Symbol"/>
    </w:rPr>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character" w:styleId="Enlla">
    <w:name w:val="Hyperlink"/>
    <w:rPr>
      <w:color w:val="0000FF"/>
      <w:u w:val="single"/>
    </w:rPr>
  </w:style>
  <w:style w:type="character" w:styleId="Enllavisitat">
    <w:name w:val="FollowedHyperlink"/>
    <w:rPr>
      <w:color w:val="800080"/>
      <w:u w:val="single"/>
    </w:rPr>
  </w:style>
  <w:style w:type="character" w:styleId="Nmerodepgina">
    <w:name w:val="page number"/>
    <w:basedOn w:val="Fuentedeprrafopredeter1"/>
  </w:style>
  <w:style w:type="paragraph" w:customStyle="1" w:styleId="Ttulo1">
    <w:name w:val="Título1"/>
    <w:basedOn w:val="Normal"/>
    <w:next w:val="Textindependent"/>
    <w:pPr>
      <w:keepNext/>
      <w:spacing w:before="240" w:after="120"/>
    </w:pPr>
    <w:rPr>
      <w:rFonts w:ascii="Liberation Sans" w:eastAsia="Noto Sans CJK SC Regular" w:hAnsi="Liberation Sans" w:cs="FreeSans"/>
      <w:sz w:val="28"/>
      <w:szCs w:val="28"/>
    </w:rPr>
  </w:style>
  <w:style w:type="paragraph" w:styleId="Textindependent">
    <w:name w:val="Body Text"/>
    <w:basedOn w:val="Normal"/>
    <w:pPr>
      <w:jc w:val="both"/>
    </w:pPr>
  </w:style>
  <w:style w:type="paragraph" w:styleId="Llista">
    <w:name w:val="List"/>
    <w:basedOn w:val="Textindependent"/>
    <w:rPr>
      <w:rFonts w:cs="FreeSans"/>
    </w:rPr>
  </w:style>
  <w:style w:type="paragraph" w:styleId="Llegenda">
    <w:name w:val="caption"/>
    <w:basedOn w:val="Normal"/>
    <w:qFormat/>
    <w:pPr>
      <w:suppressLineNumbers/>
      <w:spacing w:before="120" w:after="120"/>
    </w:pPr>
    <w:rPr>
      <w:rFonts w:ascii="Calibri" w:hAnsi="Calibri" w:cs="FreeSans"/>
      <w:i/>
      <w:iCs/>
      <w:sz w:val="24"/>
      <w:szCs w:val="24"/>
    </w:rPr>
  </w:style>
  <w:style w:type="paragraph" w:customStyle="1" w:styleId="ndice">
    <w:name w:val="Índice"/>
    <w:basedOn w:val="Normal"/>
    <w:pPr>
      <w:suppressLineNumbers/>
    </w:pPr>
    <w:rPr>
      <w:rFonts w:cs="FreeSans"/>
    </w:rPr>
  </w:style>
  <w:style w:type="paragraph" w:customStyle="1" w:styleId="Encabezado1">
    <w:name w:val="Encabezado1"/>
    <w:basedOn w:val="Normal"/>
    <w:next w:val="Textindependent"/>
    <w:pPr>
      <w:keepNext/>
      <w:spacing w:before="240" w:after="120"/>
    </w:pPr>
    <w:rPr>
      <w:rFonts w:ascii="Liberation Sans" w:eastAsia="Droid Sans Fallback" w:hAnsi="Liberation Sans" w:cs="FreeSans"/>
      <w:sz w:val="28"/>
      <w:szCs w:val="28"/>
    </w:rPr>
  </w:style>
  <w:style w:type="paragraph" w:customStyle="1" w:styleId="Pie">
    <w:name w:val="Pie"/>
    <w:basedOn w:val="Normal"/>
    <w:pPr>
      <w:suppressLineNumbers/>
      <w:spacing w:before="120" w:after="120"/>
    </w:pPr>
    <w:rPr>
      <w:rFonts w:cs="FreeSans"/>
      <w:i/>
      <w:iCs/>
      <w:sz w:val="24"/>
      <w:szCs w:val="24"/>
    </w:rPr>
  </w:style>
  <w:style w:type="paragraph" w:customStyle="1" w:styleId="TFReferencesSection">
    <w:name w:val="TF_References_Section"/>
    <w:basedOn w:val="Normal"/>
    <w:pPr>
      <w:spacing w:line="170" w:lineRule="exact"/>
      <w:ind w:firstLine="187"/>
      <w:jc w:val="both"/>
    </w:pPr>
    <w:rPr>
      <w:rFonts w:ascii="Times" w:hAnsi="Times" w:cs="Times"/>
      <w:sz w:val="16"/>
    </w:rPr>
  </w:style>
  <w:style w:type="paragraph" w:styleId="Textdenotaapeudepgina">
    <w:name w:val="footnote text"/>
    <w:basedOn w:val="TFReferencesSection"/>
    <w:next w:val="TFReferencesSection"/>
  </w:style>
  <w:style w:type="paragraph" w:customStyle="1" w:styleId="TAMainText">
    <w:name w:val="TA_Main_Text"/>
    <w:basedOn w:val="Normal"/>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b/>
      <w:sz w:val="44"/>
    </w:rPr>
  </w:style>
  <w:style w:type="paragraph" w:customStyle="1" w:styleId="BBAuthorName">
    <w:name w:val="BB_Author_Name"/>
    <w:basedOn w:val="Normal"/>
    <w:next w:val="BCAuthorAddress"/>
    <w:pPr>
      <w:spacing w:after="240" w:line="240" w:lineRule="exact"/>
      <w:ind w:right="3024"/>
    </w:pPr>
    <w:rPr>
      <w:b/>
      <w:sz w:val="22"/>
    </w:rPr>
  </w:style>
  <w:style w:type="paragraph" w:customStyle="1" w:styleId="BCAuthorAddress">
    <w:name w:val="BC_Author_Address"/>
    <w:basedOn w:val="Normal"/>
    <w:next w:val="BIEmailAddress"/>
    <w:pPr>
      <w:spacing w:after="120" w:line="240" w:lineRule="exact"/>
      <w:ind w:right="3024"/>
    </w:pPr>
    <w:rPr>
      <w:rFonts w:ascii="Times" w:hAnsi="Times" w:cs="Times"/>
      <w:i/>
    </w:rPr>
  </w:style>
  <w:style w:type="paragraph" w:customStyle="1" w:styleId="BIEmailAddress">
    <w:name w:val="BI_Email_Address"/>
    <w:next w:val="AIReceive03"/>
    <w:pPr>
      <w:suppressAutoHyphens/>
      <w:spacing w:after="120" w:line="240" w:lineRule="exact"/>
      <w:ind w:right="3024"/>
    </w:pPr>
    <w:rPr>
      <w:rFonts w:ascii="Times" w:hAnsi="Times" w:cs="Times"/>
      <w:i/>
      <w:lang w:val="en-US" w:eastAsia="zh-CN"/>
    </w:rPr>
  </w:style>
  <w:style w:type="paragraph" w:customStyle="1" w:styleId="AIReceive03">
    <w:name w:val="AI_Receive03"/>
    <w:basedOn w:val="Normal"/>
    <w:next w:val="Absbox"/>
    <w:pPr>
      <w:spacing w:after="600" w:line="240" w:lineRule="exact"/>
      <w:ind w:right="3024"/>
    </w:pPr>
    <w:rPr>
      <w:b/>
      <w:sz w:val="18"/>
    </w:rPr>
  </w:style>
  <w:style w:type="paragraph" w:customStyle="1" w:styleId="BDAbstract">
    <w:name w:val="BD_Abstract"/>
    <w:pPr>
      <w:pBdr>
        <w:top w:val="none" w:sz="0" w:space="0" w:color="000000"/>
        <w:left w:val="none" w:sz="0" w:space="0" w:color="000000"/>
        <w:bottom w:val="single" w:sz="6" w:space="12" w:color="000000"/>
        <w:right w:val="none" w:sz="0" w:space="0" w:color="000000"/>
      </w:pBdr>
      <w:suppressAutoHyphens/>
      <w:spacing w:before="200" w:after="200" w:line="220" w:lineRule="exact"/>
      <w:jc w:val="both"/>
    </w:pPr>
    <w:rPr>
      <w:rFonts w:ascii="Helvetica" w:hAnsi="Helvetica" w:cs="Helvetica"/>
      <w:b/>
      <w:sz w:val="18"/>
      <w:lang w:val="en-US" w:eastAsia="zh-CN"/>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clear" w:color="auto" w:fill="800000"/>
      <w:spacing w:after="320"/>
      <w:ind w:left="86" w:right="130"/>
      <w:jc w:val="center"/>
    </w:pPr>
    <w:rPr>
      <w:color w:val="FFFFFF"/>
      <w:sz w:val="20"/>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rPr>
  </w:style>
  <w:style w:type="paragraph" w:customStyle="1" w:styleId="VDTableTitle">
    <w:name w:val="VD_Table_Title"/>
    <w:basedOn w:val="Normal"/>
    <w:next w:val="Normal"/>
    <w:pPr>
      <w:spacing w:after="240" w:line="200" w:lineRule="exact"/>
    </w:pPr>
    <w:rPr>
      <w:rFonts w:ascii="Times" w:hAnsi="Times" w:cs="Times"/>
      <w:sz w:val="18"/>
    </w:rPr>
  </w:style>
  <w:style w:type="paragraph" w:customStyle="1" w:styleId="TCScheme08">
    <w:name w:val="TC_Scheme_08"/>
    <w:basedOn w:val="Normal"/>
    <w:pPr>
      <w:spacing w:after="211" w:line="194" w:lineRule="exact"/>
    </w:pPr>
    <w:rPr>
      <w:sz w:val="19"/>
    </w:rPr>
  </w:style>
  <w:style w:type="paragraph" w:customStyle="1" w:styleId="VAFigureCaption">
    <w:name w:val="VA_Figure_Caption"/>
    <w:basedOn w:val="Normal"/>
    <w:next w:val="Normal"/>
    <w:pPr>
      <w:spacing w:before="240" w:line="200" w:lineRule="exact"/>
      <w:jc w:val="both"/>
    </w:pPr>
    <w:rPr>
      <w:rFonts w:ascii="Times" w:hAnsi="Times" w:cs="Times"/>
      <w:sz w:val="18"/>
    </w:rPr>
  </w:style>
  <w:style w:type="paragraph" w:customStyle="1" w:styleId="bar">
    <w:name w:val="bar"/>
    <w:basedOn w:val="Normal"/>
    <w:next w:val="Normal"/>
    <w:pPr>
      <w:shd w:val="clear" w:color="auto" w:fill="800000"/>
      <w:spacing w:before="360" w:after="80" w:line="220" w:lineRule="exact"/>
    </w:pPr>
  </w:style>
  <w:style w:type="paragraph" w:customStyle="1" w:styleId="thinbar">
    <w:name w:val="thinbar"/>
    <w:next w:val="TAMainText"/>
    <w:pPr>
      <w:pBdr>
        <w:top w:val="none" w:sz="0" w:space="0" w:color="000000"/>
        <w:left w:val="none" w:sz="0" w:space="0" w:color="000000"/>
        <w:bottom w:val="single" w:sz="6" w:space="1" w:color="800000"/>
        <w:right w:val="none" w:sz="0" w:space="0" w:color="000000"/>
      </w:pBdr>
      <w:suppressAutoHyphens/>
      <w:spacing w:before="240" w:after="300" w:line="20" w:lineRule="exact"/>
    </w:pPr>
    <w:rPr>
      <w:rFonts w:ascii="New York" w:hAnsi="New York" w:cs="New York"/>
      <w:lang w:val="en-US" w:eastAsia="zh-CN"/>
    </w:rPr>
  </w:style>
  <w:style w:type="paragraph" w:customStyle="1" w:styleId="graphicbox">
    <w:name w:val="graphicbox"/>
    <w:basedOn w:val="Normal"/>
    <w:next w:val="BDAbstract"/>
    <w:pPr>
      <w:jc w:val="center"/>
    </w:pPr>
    <w:rPr>
      <w:rFonts w:ascii="Times" w:hAnsi="Times" w:cs="Times"/>
      <w:sz w:val="18"/>
    </w:rPr>
  </w:style>
  <w:style w:type="paragraph" w:customStyle="1" w:styleId="FETableFootnote">
    <w:name w:val="FE_Table_Footnote"/>
    <w:basedOn w:val="Normal"/>
    <w:pPr>
      <w:spacing w:line="170" w:lineRule="exact"/>
      <w:ind w:firstLine="187"/>
    </w:pPr>
    <w:rPr>
      <w:sz w:val="16"/>
    </w:rPr>
  </w:style>
  <w:style w:type="paragraph" w:customStyle="1" w:styleId="FDSchemeFootnote">
    <w:name w:val="FD_Scheme_Footnote"/>
    <w:basedOn w:val="Normal"/>
  </w:style>
  <w:style w:type="paragraph" w:customStyle="1" w:styleId="TCTableBody">
    <w:name w:val="TC_Table_Body"/>
    <w:basedOn w:val="VDTableTitle"/>
    <w:pPr>
      <w:jc w:val="both"/>
    </w:pPr>
  </w:style>
  <w:style w:type="paragraph" w:styleId="Textdenotaalfinal">
    <w:name w:val="endnote text"/>
    <w:basedOn w:val="Normal"/>
  </w:style>
  <w:style w:type="paragraph" w:customStyle="1" w:styleId="VBChartTitle">
    <w:name w:val="VB_Chart_Title"/>
    <w:basedOn w:val="Normal"/>
    <w:next w:val="Normal"/>
    <w:pPr>
      <w:spacing w:before="240" w:line="200" w:lineRule="exact"/>
      <w:jc w:val="both"/>
    </w:pPr>
    <w:rPr>
      <w:rFonts w:ascii="Times" w:hAnsi="Times" w:cs="Times"/>
      <w:sz w:val="19"/>
    </w:rPr>
  </w:style>
  <w:style w:type="paragraph" w:customStyle="1" w:styleId="FCChartFootnote">
    <w:name w:val="FC_Chart_Footnote"/>
    <w:basedOn w:val="FETableFootnote"/>
    <w:pPr>
      <w:spacing w:before="120" w:line="180" w:lineRule="exact"/>
      <w:jc w:val="both"/>
    </w:pPr>
    <w:rPr>
      <w:rFonts w:ascii="Times" w:hAnsi="Times" w:cs="Times"/>
      <w:sz w:val="17"/>
    </w:rPr>
  </w:style>
  <w:style w:type="paragraph" w:customStyle="1" w:styleId="Cabeceraypie">
    <w:name w:val="Cabecera y pie"/>
    <w:basedOn w:val="Normal"/>
    <w:pPr>
      <w:suppressLineNumbers/>
      <w:tabs>
        <w:tab w:val="center" w:pos="4986"/>
        <w:tab w:val="right" w:pos="9972"/>
      </w:tabs>
    </w:pPr>
  </w:style>
  <w:style w:type="paragraph" w:styleId="Capalera">
    <w:name w:val="header"/>
    <w:basedOn w:val="Normal"/>
    <w:pPr>
      <w:tabs>
        <w:tab w:val="center" w:pos="4320"/>
        <w:tab w:val="right" w:pos="8640"/>
      </w:tabs>
    </w:pPr>
    <w:rPr>
      <w:rFonts w:ascii="Times New Roman" w:hAnsi="Times New Roman" w:cs="Times New Roman"/>
    </w:rPr>
  </w:style>
  <w:style w:type="paragraph" w:styleId="Peu">
    <w:name w:val="footer"/>
    <w:basedOn w:val="Normal"/>
    <w:pPr>
      <w:tabs>
        <w:tab w:val="center" w:pos="4419"/>
        <w:tab w:val="right" w:pos="8838"/>
      </w:tabs>
    </w:pPr>
  </w:style>
  <w:style w:type="paragraph" w:customStyle="1" w:styleId="tlbody">
    <w:name w:val="tl_body"/>
    <w:basedOn w:val="Normal"/>
    <w:pPr>
      <w:spacing w:line="260" w:lineRule="exact"/>
      <w:ind w:firstLine="142"/>
      <w:jc w:val="both"/>
    </w:pPr>
    <w:rPr>
      <w:rFonts w:ascii="Times New Roman" w:hAnsi="Times New Roman" w:cs="Times New Roman"/>
      <w:sz w:val="22"/>
      <w:lang w:val="en-GB"/>
    </w:rPr>
  </w:style>
  <w:style w:type="paragraph" w:styleId="Textdeglobus">
    <w:name w:val="Balloon Text"/>
    <w:basedOn w:val="Normal"/>
    <w:rPr>
      <w:rFonts w:ascii="Tahoma" w:hAnsi="Tahoma" w:cs="Tahoma"/>
      <w:sz w:val="16"/>
      <w:szCs w:val="16"/>
    </w:rPr>
  </w:style>
  <w:style w:type="paragraph" w:customStyle="1" w:styleId="Contenidodelmarco">
    <w:name w:val="Contenido del marco"/>
    <w:basedOn w:val="Normal"/>
  </w:style>
  <w:style w:type="paragraph" w:styleId="NormalWeb">
    <w:name w:val="Normal (Web)"/>
    <w:basedOn w:val="Normal"/>
    <w:pPr>
      <w:spacing w:before="280" w:after="280"/>
    </w:pPr>
    <w:rPr>
      <w:lang w:val="pl-PL"/>
    </w:rPr>
  </w:style>
  <w:style w:type="character" w:styleId="Mencisenseresoldre">
    <w:name w:val="Unresolved Mention"/>
    <w:uiPriority w:val="99"/>
    <w:semiHidden/>
    <w:unhideWhenUsed/>
    <w:rsid w:val="00824DF2"/>
    <w:rPr>
      <w:color w:val="605E5C"/>
      <w:shd w:val="clear" w:color="auto" w:fill="E1DFDD"/>
    </w:rPr>
  </w:style>
  <w:style w:type="paragraph" w:customStyle="1" w:styleId="EndNoteBibliographyTitle">
    <w:name w:val="EndNote Bibliography Title"/>
    <w:basedOn w:val="Normal"/>
    <w:link w:val="EndNoteBibliographyTitleCar"/>
    <w:rsid w:val="00D612B4"/>
    <w:pPr>
      <w:jc w:val="center"/>
    </w:pPr>
  </w:style>
  <w:style w:type="character" w:customStyle="1" w:styleId="EndNoteBibliographyTitleCar">
    <w:name w:val="EndNote Bibliography Title Car"/>
    <w:link w:val="EndNoteBibliographyTitle"/>
    <w:rsid w:val="00D612B4"/>
    <w:rPr>
      <w:rFonts w:ascii="Helvetica" w:hAnsi="Helvetica" w:cs="Helvetica"/>
      <w:lang w:val="en-US" w:eastAsia="zh-CN"/>
    </w:rPr>
  </w:style>
  <w:style w:type="paragraph" w:customStyle="1" w:styleId="EndNoteBibliography">
    <w:name w:val="EndNote Bibliography"/>
    <w:basedOn w:val="Normal"/>
    <w:link w:val="EndNoteBibliographyCar"/>
    <w:rsid w:val="00D612B4"/>
    <w:pPr>
      <w:jc w:val="both"/>
    </w:pPr>
  </w:style>
  <w:style w:type="character" w:customStyle="1" w:styleId="EndNoteBibliographyCar">
    <w:name w:val="EndNote Bibliography Car"/>
    <w:link w:val="EndNoteBibliography"/>
    <w:rsid w:val="00D612B4"/>
    <w:rPr>
      <w:rFonts w:ascii="Helvetica" w:hAnsi="Helvetica" w:cs="Helvetica"/>
      <w:lang w:val="en-US" w:eastAsia="zh-CN"/>
    </w:rPr>
  </w:style>
  <w:style w:type="paragraph" w:customStyle="1" w:styleId="ECWMAddresses">
    <w:name w:val="ECWM Addresses"/>
    <w:basedOn w:val="Normal"/>
    <w:rsid w:val="00CE33A3"/>
    <w:pPr>
      <w:suppressAutoHyphens w:val="0"/>
      <w:spacing w:after="120"/>
      <w:jc w:val="center"/>
    </w:pPr>
    <w:rPr>
      <w:rFonts w:ascii="Arial" w:hAnsi="Arial" w:cs="Times New Roman"/>
      <w:szCs w:val="24"/>
      <w:lang w:val="en-GB" w:eastAsia="en-US"/>
    </w:rPr>
  </w:style>
  <w:style w:type="paragraph" w:customStyle="1" w:styleId="MDPI16affiliation">
    <w:name w:val="MDPI_1.6_affiliation"/>
    <w:basedOn w:val="Normal"/>
    <w:qFormat/>
    <w:rsid w:val="00745DF5"/>
    <w:pPr>
      <w:suppressAutoHyphens w:val="0"/>
      <w:adjustRightInd w:val="0"/>
      <w:snapToGrid w:val="0"/>
      <w:spacing w:line="200" w:lineRule="atLeast"/>
      <w:ind w:left="311" w:hanging="198"/>
    </w:pPr>
    <w:rPr>
      <w:rFonts w:ascii="Palatino Linotype" w:hAnsi="Palatino Linotype" w:cs="Times New Roman"/>
      <w:color w:val="000000"/>
      <w:sz w:val="18"/>
      <w:szCs w:val="18"/>
      <w:lang w:eastAsia="de-DE" w:bidi="en-US"/>
    </w:rPr>
  </w:style>
  <w:style w:type="paragraph" w:styleId="Revisi">
    <w:name w:val="Revision"/>
    <w:hidden/>
    <w:uiPriority w:val="99"/>
    <w:semiHidden/>
    <w:rsid w:val="00ED6125"/>
    <w:rPr>
      <w:rFonts w:ascii="Helvetica" w:hAnsi="Helvetica" w:cs="Helvetica"/>
      <w:lang w:val="en-US" w:eastAsia="zh-CN"/>
    </w:rPr>
  </w:style>
  <w:style w:type="character" w:styleId="Refernciadecomentari">
    <w:name w:val="annotation reference"/>
    <w:uiPriority w:val="99"/>
    <w:semiHidden/>
    <w:unhideWhenUsed/>
    <w:rsid w:val="00AF6B71"/>
    <w:rPr>
      <w:sz w:val="16"/>
      <w:szCs w:val="16"/>
    </w:rPr>
  </w:style>
  <w:style w:type="paragraph" w:styleId="Textdecomentari">
    <w:name w:val="annotation text"/>
    <w:basedOn w:val="Normal"/>
    <w:link w:val="TextdecomentariCar"/>
    <w:uiPriority w:val="99"/>
    <w:unhideWhenUsed/>
    <w:rsid w:val="00AF6B71"/>
  </w:style>
  <w:style w:type="character" w:customStyle="1" w:styleId="TextdecomentariCar">
    <w:name w:val="Text de comentari Car"/>
    <w:link w:val="Textdecomentari"/>
    <w:uiPriority w:val="99"/>
    <w:rsid w:val="00AF6B71"/>
    <w:rPr>
      <w:rFonts w:ascii="Helvetica" w:hAnsi="Helvetica" w:cs="Helvetica"/>
      <w:lang w:eastAsia="zh-CN"/>
    </w:rPr>
  </w:style>
  <w:style w:type="paragraph" w:styleId="Temadelcomentari">
    <w:name w:val="annotation subject"/>
    <w:basedOn w:val="Textdecomentari"/>
    <w:next w:val="Textdecomentari"/>
    <w:link w:val="TemadelcomentariCar"/>
    <w:uiPriority w:val="99"/>
    <w:semiHidden/>
    <w:unhideWhenUsed/>
    <w:rsid w:val="00AF6B71"/>
    <w:rPr>
      <w:b/>
      <w:bCs/>
    </w:rPr>
  </w:style>
  <w:style w:type="character" w:customStyle="1" w:styleId="TemadelcomentariCar">
    <w:name w:val="Tema del comentari Car"/>
    <w:link w:val="Temadelcomentari"/>
    <w:uiPriority w:val="99"/>
    <w:semiHidden/>
    <w:rsid w:val="00AF6B71"/>
    <w:rPr>
      <w:rFonts w:ascii="Helvetica" w:hAnsi="Helvetica" w:cs="Helvetic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64759">
      <w:bodyDiv w:val="1"/>
      <w:marLeft w:val="0"/>
      <w:marRight w:val="0"/>
      <w:marTop w:val="0"/>
      <w:marBottom w:val="0"/>
      <w:divBdr>
        <w:top w:val="none" w:sz="0" w:space="0" w:color="auto"/>
        <w:left w:val="none" w:sz="0" w:space="0" w:color="auto"/>
        <w:bottom w:val="none" w:sz="0" w:space="0" w:color="auto"/>
        <w:right w:val="none" w:sz="0" w:space="0" w:color="auto"/>
      </w:divBdr>
    </w:div>
    <w:div w:id="1306663245">
      <w:bodyDiv w:val="1"/>
      <w:marLeft w:val="0"/>
      <w:marRight w:val="0"/>
      <w:marTop w:val="0"/>
      <w:marBottom w:val="0"/>
      <w:divBdr>
        <w:top w:val="none" w:sz="0" w:space="0" w:color="auto"/>
        <w:left w:val="none" w:sz="0" w:space="0" w:color="auto"/>
        <w:bottom w:val="none" w:sz="0" w:space="0" w:color="auto"/>
        <w:right w:val="none" w:sz="0" w:space="0" w:color="auto"/>
      </w:divBdr>
    </w:div>
    <w:div w:id="1502355037">
      <w:bodyDiv w:val="1"/>
      <w:marLeft w:val="0"/>
      <w:marRight w:val="0"/>
      <w:marTop w:val="0"/>
      <w:marBottom w:val="0"/>
      <w:divBdr>
        <w:top w:val="none" w:sz="0" w:space="0" w:color="auto"/>
        <w:left w:val="none" w:sz="0" w:space="0" w:color="auto"/>
        <w:bottom w:val="none" w:sz="0" w:space="0" w:color="auto"/>
        <w:right w:val="none" w:sz="0" w:space="0" w:color="auto"/>
      </w:divBdr>
    </w:div>
    <w:div w:id="17190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533</Words>
  <Characters>3373</Characters>
  <Application>Microsoft Office Word</Application>
  <DocSecurity>0</DocSecurity>
  <Lines>51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Template para os Anais Impressos do XX SICAT</vt:lpstr>
      <vt:lpstr>Template para os Anais Impressos do XX SICAT</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os Anais Impressos do XX SICAT</dc:title>
  <dc:subject/>
  <dc:creator>Adriano Lisboa Monteiro - IQ - UFRGS</dc:creator>
  <cp:keywords/>
  <cp:lastModifiedBy>Aina Mir Cerdà</cp:lastModifiedBy>
  <cp:revision>2</cp:revision>
  <cp:lastPrinted>2011-12-05T20:48:00Z</cp:lastPrinted>
  <dcterms:created xsi:type="dcterms:W3CDTF">2024-09-26T17:47:00Z</dcterms:created>
  <dcterms:modified xsi:type="dcterms:W3CDTF">2024-09-26T17:47:00Z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20a9556df69e2f106e23e6feaccc629d7732120491e7a52779dd311c53ffa29d</vt:lpwstr>
  </property>
</Properties>
</file>