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DB74418" w14:textId="6BD5C5E1" w:rsidR="002176E8" w:rsidRPr="0069405B" w:rsidRDefault="004803C5" w:rsidP="002176E8">
      <w:pPr>
        <w:jc w:val="center"/>
        <w:rPr>
          <w:rFonts w:cs="Times New Roman"/>
          <w:b/>
          <w:bCs/>
          <w:sz w:val="24"/>
          <w:szCs w:val="24"/>
          <w:lang w:val="ro-RO"/>
        </w:rPr>
      </w:pPr>
      <w:r>
        <w:rPr>
          <w:rFonts w:cs="Times New Roman"/>
          <w:b/>
          <w:bCs/>
          <w:sz w:val="24"/>
          <w:szCs w:val="24"/>
          <w:lang w:val="ro-RO"/>
        </w:rPr>
        <w:t>Model</w:t>
      </w:r>
      <w:r w:rsidR="0073104E">
        <w:rPr>
          <w:rFonts w:cs="Times New Roman"/>
          <w:b/>
          <w:bCs/>
          <w:sz w:val="24"/>
          <w:szCs w:val="24"/>
          <w:lang w:val="ro-RO"/>
        </w:rPr>
        <w:t>iz</w:t>
      </w:r>
      <w:r>
        <w:rPr>
          <w:rFonts w:cs="Times New Roman"/>
          <w:b/>
          <w:bCs/>
          <w:sz w:val="24"/>
          <w:szCs w:val="24"/>
          <w:lang w:val="ro-RO"/>
        </w:rPr>
        <w:t xml:space="preserve">ado de la reacción de injerto de </w:t>
      </w:r>
      <w:r w:rsidR="0073104E">
        <w:rPr>
          <w:rFonts w:cs="Times New Roman"/>
          <w:b/>
          <w:bCs/>
          <w:sz w:val="24"/>
          <w:szCs w:val="24"/>
          <w:lang w:val="ro-RO"/>
        </w:rPr>
        <w:t>anhídrido maleico en polipropileno</w:t>
      </w:r>
      <w:r>
        <w:rPr>
          <w:rFonts w:cs="Times New Roman"/>
          <w:b/>
          <w:bCs/>
          <w:sz w:val="24"/>
          <w:szCs w:val="24"/>
          <w:lang w:val="ro-RO"/>
        </w:rPr>
        <w:t xml:space="preserve"> considerando un medio</w:t>
      </w:r>
      <w:r w:rsidR="0073104E">
        <w:rPr>
          <w:rFonts w:cs="Times New Roman"/>
          <w:b/>
          <w:bCs/>
          <w:sz w:val="24"/>
          <w:szCs w:val="24"/>
          <w:lang w:val="ro-RO"/>
        </w:rPr>
        <w:t xml:space="preserve"> de reacción</w:t>
      </w:r>
      <w:r>
        <w:rPr>
          <w:rFonts w:cs="Times New Roman"/>
          <w:b/>
          <w:bCs/>
          <w:sz w:val="24"/>
          <w:szCs w:val="24"/>
          <w:lang w:val="ro-RO"/>
        </w:rPr>
        <w:t xml:space="preserve"> </w:t>
      </w:r>
      <w:r w:rsidR="00BA6504">
        <w:rPr>
          <w:rFonts w:cs="Times New Roman"/>
          <w:b/>
          <w:bCs/>
          <w:sz w:val="24"/>
          <w:szCs w:val="24"/>
          <w:lang w:val="ro-RO"/>
        </w:rPr>
        <w:t>heterogéneo</w:t>
      </w:r>
    </w:p>
    <w:p w14:paraId="2ABC2B94" w14:textId="77777777" w:rsidR="002176E8" w:rsidRPr="00DE5C4E" w:rsidRDefault="002176E8">
      <w:pPr>
        <w:jc w:val="center"/>
        <w:rPr>
          <w:sz w:val="28"/>
          <w:szCs w:val="28"/>
          <w:lang w:val="ro-RO"/>
        </w:rPr>
      </w:pPr>
    </w:p>
    <w:p w14:paraId="0FE0A51C" w14:textId="2CE628C2" w:rsidR="009C3A0B" w:rsidRPr="0069405B" w:rsidRDefault="004803C5" w:rsidP="009C3A0B">
      <w:pPr>
        <w:pStyle w:val="Textoindependiente"/>
        <w:jc w:val="center"/>
        <w:rPr>
          <w:rFonts w:cs="Times New Roman"/>
          <w:sz w:val="22"/>
          <w:szCs w:val="22"/>
          <w:lang w:val="ro-RO"/>
        </w:rPr>
      </w:pPr>
      <w:r w:rsidRPr="00CF560F">
        <w:rPr>
          <w:rFonts w:cs="Times New Roman"/>
          <w:sz w:val="22"/>
          <w:szCs w:val="22"/>
          <w:u w:val="single"/>
          <w:lang w:val="ro-RO"/>
        </w:rPr>
        <w:t>Tomás Romero Pietrafesa</w:t>
      </w:r>
      <w:r w:rsidR="00CF560F" w:rsidRPr="00CF560F">
        <w:rPr>
          <w:rFonts w:cs="Times New Roman"/>
          <w:sz w:val="22"/>
          <w:szCs w:val="22"/>
          <w:vertAlign w:val="superscript"/>
          <w:lang w:val="ro-RO"/>
        </w:rPr>
        <w:t>a</w:t>
      </w:r>
      <w:r w:rsidR="00D612B4" w:rsidRPr="0069405B">
        <w:rPr>
          <w:rFonts w:cs="Times New Roman"/>
          <w:sz w:val="22"/>
          <w:szCs w:val="22"/>
          <w:lang w:val="ro-RO"/>
        </w:rPr>
        <w:t xml:space="preserve">, </w:t>
      </w:r>
      <w:r>
        <w:rPr>
          <w:rFonts w:cs="Times New Roman"/>
          <w:sz w:val="22"/>
          <w:szCs w:val="22"/>
          <w:lang w:val="ro-RO"/>
        </w:rPr>
        <w:t>Jorge Guapacha</w:t>
      </w:r>
      <w:r w:rsidR="00CF560F">
        <w:rPr>
          <w:rFonts w:cs="Times New Roman"/>
          <w:sz w:val="22"/>
          <w:szCs w:val="22"/>
          <w:vertAlign w:val="superscript"/>
          <w:lang w:val="ro-RO"/>
        </w:rPr>
        <w:t>a,b</w:t>
      </w:r>
      <w:r>
        <w:rPr>
          <w:rFonts w:cs="Times New Roman"/>
          <w:sz w:val="22"/>
          <w:szCs w:val="22"/>
          <w:lang w:val="ro-RO"/>
        </w:rPr>
        <w:t xml:space="preserve">, </w:t>
      </w:r>
      <w:r w:rsidR="00DC71C1">
        <w:rPr>
          <w:rFonts w:cs="Times New Roman"/>
          <w:sz w:val="22"/>
          <w:szCs w:val="22"/>
          <w:lang w:val="ro-RO"/>
        </w:rPr>
        <w:t>Maira L. Dietrich</w:t>
      </w:r>
      <w:r w:rsidR="00DC71C1">
        <w:rPr>
          <w:rFonts w:cs="Times New Roman"/>
          <w:sz w:val="22"/>
          <w:szCs w:val="22"/>
          <w:vertAlign w:val="superscript"/>
          <w:lang w:val="ro-RO"/>
        </w:rPr>
        <w:t>a</w:t>
      </w:r>
      <w:r w:rsidR="00DC71C1">
        <w:rPr>
          <w:rFonts w:cs="Times New Roman"/>
          <w:sz w:val="22"/>
          <w:szCs w:val="22"/>
          <w:lang w:val="ro-RO"/>
        </w:rPr>
        <w:t xml:space="preserve">, </w:t>
      </w:r>
      <w:r w:rsidR="001C755F">
        <w:rPr>
          <w:rFonts w:cs="Times New Roman"/>
          <w:sz w:val="22"/>
          <w:szCs w:val="22"/>
          <w:lang w:val="ro-RO"/>
        </w:rPr>
        <w:t>Mariano Asteasuain</w:t>
      </w:r>
      <w:r w:rsidR="001C755F">
        <w:rPr>
          <w:rFonts w:cs="Times New Roman"/>
          <w:sz w:val="22"/>
          <w:szCs w:val="22"/>
          <w:vertAlign w:val="superscript"/>
          <w:lang w:val="ro-RO"/>
        </w:rPr>
        <w:t>a,b</w:t>
      </w:r>
    </w:p>
    <w:p w14:paraId="382ADC91" w14:textId="77777777" w:rsidR="00DE5C4E" w:rsidRPr="0069405B" w:rsidRDefault="00DE5C4E" w:rsidP="009C3A0B">
      <w:pPr>
        <w:pStyle w:val="Textoindependiente"/>
        <w:jc w:val="center"/>
        <w:rPr>
          <w:rFonts w:cs="Times New Roman"/>
          <w:sz w:val="22"/>
          <w:szCs w:val="22"/>
          <w:lang w:val="ro-RO"/>
        </w:rPr>
      </w:pPr>
    </w:p>
    <w:p w14:paraId="5F5C85C2" w14:textId="77777777" w:rsidR="00DE5C4E" w:rsidRPr="0069405B" w:rsidRDefault="00D612B4" w:rsidP="00DE5C4E">
      <w:pPr>
        <w:pStyle w:val="Textoindependiente"/>
        <w:jc w:val="center"/>
        <w:rPr>
          <w:rFonts w:cs="Times New Roman"/>
          <w:sz w:val="22"/>
          <w:szCs w:val="22"/>
          <w:lang w:val="ro-RO"/>
        </w:rPr>
      </w:pPr>
      <w:r w:rsidRPr="0069405B">
        <w:rPr>
          <w:rFonts w:cs="Times New Roman"/>
          <w:sz w:val="22"/>
          <w:szCs w:val="22"/>
          <w:vertAlign w:val="superscript"/>
          <w:lang w:val="ro-RO"/>
        </w:rPr>
        <w:t>a</w:t>
      </w:r>
      <w:r w:rsidRPr="0069405B">
        <w:rPr>
          <w:rFonts w:cs="Times New Roman"/>
          <w:sz w:val="22"/>
          <w:szCs w:val="22"/>
          <w:lang w:val="ro-RO"/>
        </w:rPr>
        <w:t xml:space="preserve"> </w:t>
      </w:r>
      <w:r w:rsidR="004803C5" w:rsidRPr="004803C5">
        <w:rPr>
          <w:rFonts w:cs="Times New Roman"/>
          <w:i/>
          <w:iCs/>
          <w:sz w:val="22"/>
          <w:szCs w:val="22"/>
          <w:lang w:val="ro-RO"/>
        </w:rPr>
        <w:t>PLAPIQUI (UNS-CONICET),</w:t>
      </w:r>
      <w:r w:rsidR="00DE5C4E" w:rsidRPr="0069405B">
        <w:rPr>
          <w:rFonts w:cs="Times New Roman"/>
          <w:i/>
          <w:iCs/>
          <w:sz w:val="22"/>
          <w:szCs w:val="22"/>
          <w:lang w:val="ro-RO"/>
        </w:rPr>
        <w:t xml:space="preserve"> </w:t>
      </w:r>
      <w:r w:rsidR="004803C5" w:rsidRPr="004803C5">
        <w:rPr>
          <w:rFonts w:cs="Times New Roman"/>
          <w:i/>
          <w:iCs/>
          <w:sz w:val="22"/>
          <w:szCs w:val="22"/>
          <w:lang w:val="ro-RO"/>
        </w:rPr>
        <w:t xml:space="preserve">Bahía Blanca (8000), Buenos Aires, </w:t>
      </w:r>
      <w:r w:rsidR="004803C5">
        <w:rPr>
          <w:rFonts w:cs="Times New Roman"/>
          <w:i/>
          <w:iCs/>
          <w:sz w:val="22"/>
          <w:szCs w:val="22"/>
          <w:lang w:val="ro-RO"/>
        </w:rPr>
        <w:t>Argentina</w:t>
      </w:r>
    </w:p>
    <w:p w14:paraId="7B845092" w14:textId="77777777" w:rsidR="009C3A0B" w:rsidRPr="00CF560F" w:rsidRDefault="00D612B4" w:rsidP="009C3A0B">
      <w:pPr>
        <w:pStyle w:val="Textoindependiente"/>
        <w:jc w:val="center"/>
        <w:rPr>
          <w:rFonts w:cs="Times New Roman"/>
          <w:i/>
          <w:iCs/>
          <w:sz w:val="22"/>
          <w:szCs w:val="22"/>
          <w:lang w:val="es-AR"/>
        </w:rPr>
      </w:pPr>
      <w:r w:rsidRPr="0069405B">
        <w:rPr>
          <w:rFonts w:cs="Times New Roman"/>
          <w:sz w:val="22"/>
          <w:szCs w:val="22"/>
          <w:vertAlign w:val="superscript"/>
          <w:lang w:val="ro-RO"/>
        </w:rPr>
        <w:t>b</w:t>
      </w:r>
      <w:r w:rsidRPr="0069405B">
        <w:rPr>
          <w:rFonts w:cs="Times New Roman"/>
          <w:i/>
          <w:iCs/>
          <w:sz w:val="22"/>
          <w:szCs w:val="22"/>
          <w:lang w:val="ro-RO"/>
        </w:rPr>
        <w:t xml:space="preserve"> </w:t>
      </w:r>
      <w:r w:rsidR="00CF560F" w:rsidRPr="00CF560F">
        <w:rPr>
          <w:rFonts w:cs="Times New Roman"/>
          <w:i/>
          <w:iCs/>
          <w:sz w:val="22"/>
          <w:szCs w:val="22"/>
          <w:lang w:val="ro-RO"/>
        </w:rPr>
        <w:t>Universidad Nacional del Sur,</w:t>
      </w:r>
      <w:r w:rsidR="00CF560F" w:rsidRPr="00CF560F">
        <w:rPr>
          <w:lang w:val="es-AR"/>
        </w:rPr>
        <w:t xml:space="preserve"> </w:t>
      </w:r>
      <w:r w:rsidR="00CF560F" w:rsidRPr="00CF560F">
        <w:rPr>
          <w:rFonts w:cs="Times New Roman"/>
          <w:i/>
          <w:iCs/>
          <w:sz w:val="22"/>
          <w:szCs w:val="22"/>
          <w:lang w:val="ro-RO"/>
        </w:rPr>
        <w:t>Departamento de Ingeniería Química</w:t>
      </w:r>
      <w:r w:rsidRPr="0069405B">
        <w:rPr>
          <w:rFonts w:cs="Times New Roman"/>
          <w:i/>
          <w:iCs/>
          <w:sz w:val="22"/>
          <w:szCs w:val="22"/>
          <w:lang w:val="ro-RO"/>
        </w:rPr>
        <w:t xml:space="preserve">, </w:t>
      </w:r>
      <w:r w:rsidR="00CF560F" w:rsidRPr="00CF560F">
        <w:rPr>
          <w:rFonts w:cs="Times New Roman"/>
          <w:i/>
          <w:iCs/>
          <w:sz w:val="22"/>
          <w:szCs w:val="22"/>
          <w:lang w:val="ro-RO"/>
        </w:rPr>
        <w:t>Bahía Blanca (8000), Buenos Aires, Argentina</w:t>
      </w:r>
    </w:p>
    <w:p w14:paraId="1E13DCDD" w14:textId="77777777" w:rsidR="00824DF2" w:rsidRPr="00DE5C4E" w:rsidRDefault="009C3A0B" w:rsidP="009C3A0B">
      <w:pPr>
        <w:pStyle w:val="Textoindependiente"/>
        <w:jc w:val="center"/>
        <w:rPr>
          <w:rFonts w:cs="Times New Roman"/>
          <w:i/>
          <w:iCs/>
          <w:sz w:val="24"/>
          <w:szCs w:val="24"/>
          <w:lang w:val="ro-RO"/>
        </w:rPr>
      </w:pPr>
      <w:r w:rsidRPr="0069405B">
        <w:rPr>
          <w:rFonts w:cs="Times New Roman"/>
          <w:i/>
          <w:iCs/>
          <w:sz w:val="22"/>
          <w:szCs w:val="22"/>
          <w:lang w:val="ro-RO"/>
        </w:rPr>
        <w:t>Email:</w:t>
      </w:r>
      <w:r w:rsidR="00D612B4" w:rsidRPr="0069405B">
        <w:rPr>
          <w:rFonts w:cs="Times New Roman"/>
          <w:i/>
          <w:iCs/>
          <w:sz w:val="22"/>
          <w:szCs w:val="22"/>
          <w:lang w:val="ro-RO"/>
        </w:rPr>
        <w:t xml:space="preserve"> </w:t>
      </w:r>
      <w:hyperlink r:id="rId8" w:history="1">
        <w:r w:rsidR="00093DAB" w:rsidRPr="00320544">
          <w:rPr>
            <w:rStyle w:val="Hipervnculo"/>
            <w:rFonts w:cs="Times New Roman"/>
            <w:i/>
            <w:iCs/>
            <w:sz w:val="22"/>
            <w:szCs w:val="22"/>
            <w:lang w:val="ro-RO"/>
          </w:rPr>
          <w:t>tromero@plapiqui.edu.ar</w:t>
        </w:r>
      </w:hyperlink>
    </w:p>
    <w:p w14:paraId="7B0CCC72" w14:textId="77777777" w:rsidR="005A22A3" w:rsidRPr="00DE5C4E" w:rsidRDefault="005A22A3" w:rsidP="009C3A0B">
      <w:pPr>
        <w:pStyle w:val="Textoindependiente"/>
        <w:jc w:val="center"/>
        <w:rPr>
          <w:rFonts w:cs="Times New Roman"/>
          <w:i/>
          <w:iCs/>
          <w:sz w:val="24"/>
          <w:szCs w:val="24"/>
          <w:lang w:val="ro-RO"/>
        </w:rPr>
      </w:pPr>
    </w:p>
    <w:p w14:paraId="350C1A2A" w14:textId="670780E3" w:rsidR="00AE1A8A" w:rsidRPr="00693112" w:rsidRDefault="00BA6504" w:rsidP="00D612B4">
      <w:pPr>
        <w:jc w:val="both"/>
        <w:rPr>
          <w:rFonts w:cs="Times New Roman"/>
          <w:sz w:val="22"/>
          <w:szCs w:val="22"/>
          <w:lang w:val="es-AR"/>
        </w:rPr>
      </w:pPr>
      <w:r w:rsidRPr="00BA6504">
        <w:rPr>
          <w:rFonts w:cs="Times New Roman"/>
          <w:sz w:val="22"/>
          <w:szCs w:val="22"/>
          <w:lang w:val="ro-RO"/>
        </w:rPr>
        <w:t xml:space="preserve">La reacción de injerto de anhídrido maleico (MAH) en polipropileno (PP) mediante un iniciador radicalario </w:t>
      </w:r>
      <w:r w:rsidR="008B5E9E">
        <w:rPr>
          <w:rFonts w:cs="Times New Roman"/>
          <w:sz w:val="22"/>
          <w:szCs w:val="22"/>
          <w:lang w:val="ro-RO"/>
        </w:rPr>
        <w:t xml:space="preserve">(PO) </w:t>
      </w:r>
      <w:r w:rsidRPr="00BA6504">
        <w:rPr>
          <w:rFonts w:cs="Times New Roman"/>
          <w:sz w:val="22"/>
          <w:szCs w:val="22"/>
          <w:lang w:val="ro-RO"/>
        </w:rPr>
        <w:t xml:space="preserve">ha cobrado relevancia en los últimos años debido a su capacidad para </w:t>
      </w:r>
      <w:r w:rsidR="00554128">
        <w:rPr>
          <w:rFonts w:cs="Times New Roman"/>
          <w:sz w:val="22"/>
          <w:szCs w:val="22"/>
          <w:lang w:val="ro-RO"/>
        </w:rPr>
        <w:t xml:space="preserve">mejorar </w:t>
      </w:r>
      <w:r w:rsidRPr="00BA6504">
        <w:rPr>
          <w:rFonts w:cs="Times New Roman"/>
          <w:sz w:val="22"/>
          <w:szCs w:val="22"/>
          <w:lang w:val="ro-RO"/>
        </w:rPr>
        <w:t xml:space="preserve">propiedades </w:t>
      </w:r>
      <w:r w:rsidR="00554128">
        <w:rPr>
          <w:rFonts w:cs="Times New Roman"/>
          <w:sz w:val="22"/>
          <w:szCs w:val="22"/>
          <w:lang w:val="ro-RO"/>
        </w:rPr>
        <w:t xml:space="preserve">relevantes </w:t>
      </w:r>
      <w:r w:rsidRPr="00BA6504">
        <w:rPr>
          <w:rFonts w:cs="Times New Roman"/>
          <w:sz w:val="22"/>
          <w:szCs w:val="22"/>
          <w:lang w:val="ro-RO"/>
        </w:rPr>
        <w:t>del polímero</w:t>
      </w:r>
      <w:r w:rsidR="00554128">
        <w:rPr>
          <w:rFonts w:cs="Times New Roman"/>
          <w:sz w:val="22"/>
          <w:szCs w:val="22"/>
          <w:lang w:val="ro-RO"/>
        </w:rPr>
        <w:t>, como su compatibilización en la manufactura de materiales compuestos</w:t>
      </w:r>
      <w:r w:rsidR="00693112" w:rsidRPr="00693112">
        <w:rPr>
          <w:rFonts w:cs="Times New Roman"/>
          <w:sz w:val="22"/>
          <w:szCs w:val="22"/>
          <w:lang w:val="ro-RO"/>
        </w:rPr>
        <w:t xml:space="preserve">. </w:t>
      </w:r>
      <w:r w:rsidRPr="00BA6504">
        <w:rPr>
          <w:rFonts w:cs="Times New Roman"/>
          <w:sz w:val="22"/>
          <w:szCs w:val="22"/>
          <w:lang w:val="ro-RO"/>
        </w:rPr>
        <w:t xml:space="preserve">A pesar de la extensa literatura existente, persisten interrogantes sobre el mecanismo de reacción y la posible </w:t>
      </w:r>
      <w:r w:rsidR="00E803F1">
        <w:rPr>
          <w:rFonts w:cs="Times New Roman"/>
          <w:sz w:val="22"/>
          <w:szCs w:val="22"/>
          <w:lang w:val="ro-RO"/>
        </w:rPr>
        <w:t>existencia de una segunda fase.</w:t>
      </w:r>
      <w:r w:rsidR="00693112" w:rsidRPr="00693112">
        <w:rPr>
          <w:rFonts w:cs="Times New Roman"/>
          <w:sz w:val="22"/>
          <w:szCs w:val="22"/>
          <w:lang w:val="ro-RO"/>
        </w:rPr>
        <w:t xml:space="preserve"> </w:t>
      </w:r>
      <w:r w:rsidR="00C35E88" w:rsidRPr="00C35E88">
        <w:rPr>
          <w:rFonts w:cs="Times New Roman"/>
          <w:sz w:val="22"/>
          <w:szCs w:val="22"/>
          <w:lang w:val="ro-RO"/>
        </w:rPr>
        <w:t xml:space="preserve">Diversos </w:t>
      </w:r>
      <w:r w:rsidR="00C81CF1">
        <w:rPr>
          <w:rFonts w:cs="Times New Roman"/>
          <w:sz w:val="22"/>
          <w:szCs w:val="22"/>
          <w:lang w:val="ro-RO"/>
        </w:rPr>
        <w:t>autores</w:t>
      </w:r>
      <w:r w:rsidR="00C35E88" w:rsidRPr="00C35E88">
        <w:rPr>
          <w:rFonts w:cs="Times New Roman"/>
          <w:sz w:val="22"/>
          <w:szCs w:val="22"/>
          <w:lang w:val="ro-RO"/>
        </w:rPr>
        <w:t xml:space="preserve"> han abordado </w:t>
      </w:r>
      <w:r w:rsidR="00DA3049">
        <w:rPr>
          <w:rFonts w:cs="Times New Roman"/>
          <w:sz w:val="22"/>
          <w:szCs w:val="22"/>
          <w:lang w:val="ro-RO"/>
        </w:rPr>
        <w:t xml:space="preserve">el </w:t>
      </w:r>
      <w:r w:rsidR="00C81CF1">
        <w:rPr>
          <w:rFonts w:cs="Times New Roman"/>
          <w:sz w:val="22"/>
          <w:szCs w:val="22"/>
          <w:lang w:val="ro-RO"/>
        </w:rPr>
        <w:t>modelizado de</w:t>
      </w:r>
      <w:r w:rsidR="00E803F1">
        <w:rPr>
          <w:rFonts w:cs="Times New Roman"/>
          <w:sz w:val="22"/>
          <w:szCs w:val="22"/>
          <w:lang w:val="ro-RO"/>
        </w:rPr>
        <w:t xml:space="preserve"> este proceso.</w:t>
      </w:r>
      <w:r w:rsidR="00693112" w:rsidRPr="00693112">
        <w:rPr>
          <w:rFonts w:cs="Times New Roman"/>
          <w:sz w:val="22"/>
          <w:szCs w:val="22"/>
          <w:lang w:val="ro-RO"/>
        </w:rPr>
        <w:t xml:space="preserve"> </w:t>
      </w:r>
      <w:r w:rsidR="00C81CF1">
        <w:rPr>
          <w:rFonts w:cs="Times New Roman"/>
          <w:sz w:val="22"/>
          <w:szCs w:val="22"/>
          <w:lang w:val="ro-RO"/>
        </w:rPr>
        <w:t xml:space="preserve">Por ejemplo, </w:t>
      </w:r>
      <w:r w:rsidR="00693112" w:rsidRPr="00693112">
        <w:rPr>
          <w:rFonts w:cs="Times New Roman"/>
          <w:sz w:val="22"/>
          <w:szCs w:val="22"/>
          <w:lang w:val="ro-RO"/>
        </w:rPr>
        <w:t xml:space="preserve">Aguiar et al. [1] desarrollaron un modelo determinístico </w:t>
      </w:r>
      <w:r w:rsidR="00C81CF1">
        <w:rPr>
          <w:rFonts w:cs="Times New Roman"/>
          <w:sz w:val="22"/>
          <w:szCs w:val="22"/>
          <w:lang w:val="ro-RO"/>
        </w:rPr>
        <w:t xml:space="preserve">con un esquema cinético </w:t>
      </w:r>
      <w:r w:rsidR="00B62130">
        <w:rPr>
          <w:rFonts w:cs="Times New Roman"/>
          <w:sz w:val="22"/>
          <w:szCs w:val="22"/>
          <w:lang w:val="ro-RO"/>
        </w:rPr>
        <w:t xml:space="preserve">completo </w:t>
      </w:r>
      <w:r w:rsidR="000B4D50">
        <w:rPr>
          <w:rFonts w:cs="Times New Roman"/>
          <w:sz w:val="22"/>
          <w:szCs w:val="22"/>
          <w:lang w:val="ro-RO"/>
        </w:rPr>
        <w:t xml:space="preserve">que </w:t>
      </w:r>
      <w:r w:rsidR="00E803F1">
        <w:rPr>
          <w:rFonts w:cs="Times New Roman"/>
          <w:sz w:val="22"/>
          <w:szCs w:val="22"/>
          <w:lang w:val="ro-RO"/>
        </w:rPr>
        <w:t xml:space="preserve">considera un medio de reacción heterogéno con </w:t>
      </w:r>
      <w:r w:rsidR="00693112" w:rsidRPr="00693112">
        <w:rPr>
          <w:rFonts w:cs="Times New Roman"/>
          <w:sz w:val="22"/>
          <w:szCs w:val="22"/>
          <w:lang w:val="ro-RO"/>
        </w:rPr>
        <w:t xml:space="preserve">transferencia de masa límite. Romero Pietrafesa et al. [2] </w:t>
      </w:r>
      <w:r w:rsidR="00C35E88">
        <w:rPr>
          <w:rFonts w:cs="Times New Roman"/>
          <w:sz w:val="22"/>
          <w:szCs w:val="22"/>
          <w:lang w:val="ro-RO"/>
        </w:rPr>
        <w:t>presentaron</w:t>
      </w:r>
      <w:r w:rsidR="00C35E88" w:rsidRPr="00693112">
        <w:rPr>
          <w:rFonts w:cs="Times New Roman"/>
          <w:sz w:val="22"/>
          <w:szCs w:val="22"/>
          <w:lang w:val="ro-RO"/>
        </w:rPr>
        <w:t xml:space="preserve"> </w:t>
      </w:r>
      <w:r w:rsidR="00693112" w:rsidRPr="00693112">
        <w:rPr>
          <w:rFonts w:cs="Times New Roman"/>
          <w:sz w:val="22"/>
          <w:szCs w:val="22"/>
          <w:lang w:val="ro-RO"/>
        </w:rPr>
        <w:t xml:space="preserve">un modelo de Monte Carlo en una fase, </w:t>
      </w:r>
      <w:r w:rsidR="00C35E88">
        <w:rPr>
          <w:rFonts w:cs="Times New Roman"/>
          <w:sz w:val="22"/>
          <w:szCs w:val="22"/>
          <w:lang w:val="ro-RO"/>
        </w:rPr>
        <w:t>centrándose en el análisis de</w:t>
      </w:r>
      <w:r w:rsidR="00693112" w:rsidRPr="00693112">
        <w:rPr>
          <w:rFonts w:cs="Times New Roman"/>
          <w:sz w:val="22"/>
          <w:szCs w:val="22"/>
          <w:lang w:val="ro-RO"/>
        </w:rPr>
        <w:t xml:space="preserve"> la influencia de las reacciones reportadas</w:t>
      </w:r>
      <w:r w:rsidR="00DA3049">
        <w:rPr>
          <w:rFonts w:cs="Times New Roman"/>
          <w:sz w:val="22"/>
          <w:szCs w:val="22"/>
          <w:lang w:val="ro-RO"/>
        </w:rPr>
        <w:t xml:space="preserve"> en la literatura</w:t>
      </w:r>
      <w:r w:rsidR="00693112" w:rsidRPr="00693112">
        <w:rPr>
          <w:rFonts w:cs="Times New Roman"/>
          <w:sz w:val="22"/>
          <w:szCs w:val="22"/>
          <w:lang w:val="ro-RO"/>
        </w:rPr>
        <w:t>.</w:t>
      </w:r>
      <w:r w:rsidR="002C7656">
        <w:rPr>
          <w:rFonts w:cs="Times New Roman"/>
          <w:sz w:val="22"/>
          <w:szCs w:val="22"/>
          <w:lang w:val="ro-RO"/>
        </w:rPr>
        <w:t xml:space="preserve"> </w:t>
      </w:r>
      <w:r w:rsidR="00DA3049">
        <w:rPr>
          <w:rFonts w:cs="Times New Roman"/>
          <w:sz w:val="22"/>
          <w:szCs w:val="22"/>
          <w:lang w:val="ro-RO"/>
        </w:rPr>
        <w:t>El presente trabajo</w:t>
      </w:r>
      <w:r w:rsidR="00C61905">
        <w:rPr>
          <w:rFonts w:cs="Times New Roman"/>
          <w:sz w:val="22"/>
          <w:szCs w:val="22"/>
          <w:lang w:val="ro-RO"/>
        </w:rPr>
        <w:t xml:space="preserve"> </w:t>
      </w:r>
      <w:r w:rsidR="00554128">
        <w:rPr>
          <w:rFonts w:cs="Times New Roman"/>
          <w:sz w:val="22"/>
          <w:szCs w:val="22"/>
          <w:lang w:val="ro-RO"/>
        </w:rPr>
        <w:t xml:space="preserve">se </w:t>
      </w:r>
      <w:r w:rsidR="00B62130">
        <w:rPr>
          <w:rFonts w:cs="Times New Roman"/>
          <w:sz w:val="22"/>
          <w:szCs w:val="22"/>
          <w:lang w:val="ro-RO"/>
        </w:rPr>
        <w:t>enfoca</w:t>
      </w:r>
      <w:r w:rsidR="00554128">
        <w:rPr>
          <w:rFonts w:cs="Times New Roman"/>
          <w:sz w:val="22"/>
          <w:szCs w:val="22"/>
          <w:lang w:val="ro-RO"/>
        </w:rPr>
        <w:t xml:space="preserve"> en</w:t>
      </w:r>
      <w:r w:rsidR="00DA3049">
        <w:rPr>
          <w:rFonts w:cs="Times New Roman"/>
          <w:sz w:val="22"/>
          <w:szCs w:val="22"/>
          <w:lang w:val="ro-RO"/>
        </w:rPr>
        <w:t xml:space="preserve"> </w:t>
      </w:r>
      <w:r w:rsidR="00E803F1">
        <w:rPr>
          <w:rFonts w:cs="Times New Roman"/>
          <w:sz w:val="22"/>
          <w:szCs w:val="22"/>
          <w:lang w:val="ro-RO"/>
        </w:rPr>
        <w:t xml:space="preserve">evaluar </w:t>
      </w:r>
      <w:r w:rsidR="00DA3049">
        <w:rPr>
          <w:rFonts w:cs="Times New Roman"/>
          <w:sz w:val="22"/>
          <w:szCs w:val="22"/>
          <w:lang w:val="ro-RO"/>
        </w:rPr>
        <w:t>el impacto de la segunda fase</w:t>
      </w:r>
      <w:r w:rsidR="00E803F1">
        <w:rPr>
          <w:rFonts w:cs="Times New Roman"/>
          <w:sz w:val="22"/>
          <w:szCs w:val="22"/>
          <w:lang w:val="ro-RO"/>
        </w:rPr>
        <w:t xml:space="preserve"> en el modelizado del proceso</w:t>
      </w:r>
      <w:r w:rsidR="00DA3049">
        <w:rPr>
          <w:rFonts w:cs="Times New Roman"/>
          <w:sz w:val="22"/>
          <w:szCs w:val="22"/>
          <w:lang w:val="ro-RO"/>
        </w:rPr>
        <w:t xml:space="preserve">. </w:t>
      </w:r>
      <w:r w:rsidR="00693112" w:rsidRPr="00693112">
        <w:rPr>
          <w:rFonts w:cs="Times New Roman"/>
          <w:sz w:val="22"/>
          <w:szCs w:val="22"/>
          <w:lang w:val="ro-RO"/>
        </w:rPr>
        <w:t>Para e</w:t>
      </w:r>
      <w:r w:rsidR="00DA3049">
        <w:rPr>
          <w:rFonts w:cs="Times New Roman"/>
          <w:sz w:val="22"/>
          <w:szCs w:val="22"/>
          <w:lang w:val="ro-RO"/>
        </w:rPr>
        <w:t>llo</w:t>
      </w:r>
      <w:r w:rsidR="00693112" w:rsidRPr="00693112">
        <w:rPr>
          <w:rFonts w:cs="Times New Roman"/>
          <w:sz w:val="22"/>
          <w:szCs w:val="22"/>
          <w:lang w:val="ro-RO"/>
        </w:rPr>
        <w:t xml:space="preserve">, se </w:t>
      </w:r>
      <w:r w:rsidR="002C7656" w:rsidRPr="00693112">
        <w:rPr>
          <w:rFonts w:cs="Times New Roman"/>
          <w:sz w:val="22"/>
          <w:szCs w:val="22"/>
          <w:lang w:val="ro-RO"/>
        </w:rPr>
        <w:t>obtuv</w:t>
      </w:r>
      <w:r w:rsidR="002C7656">
        <w:rPr>
          <w:rFonts w:cs="Times New Roman"/>
          <w:sz w:val="22"/>
          <w:szCs w:val="22"/>
          <w:lang w:val="ro-RO"/>
        </w:rPr>
        <w:t>o</w:t>
      </w:r>
      <w:r w:rsidR="002C7656" w:rsidRPr="00693112">
        <w:rPr>
          <w:rFonts w:cs="Times New Roman"/>
          <w:sz w:val="22"/>
          <w:szCs w:val="22"/>
          <w:lang w:val="ro-RO"/>
        </w:rPr>
        <w:t xml:space="preserve"> </w:t>
      </w:r>
      <w:r w:rsidR="002C7656" w:rsidRPr="002C7656">
        <w:rPr>
          <w:rFonts w:cs="Times New Roman"/>
          <w:sz w:val="22"/>
          <w:szCs w:val="22"/>
          <w:lang w:val="ro-RO"/>
        </w:rPr>
        <w:t xml:space="preserve">un conjunto de datos experimentales </w:t>
      </w:r>
      <w:r w:rsidR="000B4D50">
        <w:rPr>
          <w:rFonts w:cs="Times New Roman"/>
          <w:sz w:val="22"/>
          <w:szCs w:val="22"/>
          <w:lang w:val="ro-RO"/>
        </w:rPr>
        <w:t xml:space="preserve">exhaustivo </w:t>
      </w:r>
      <w:r w:rsidR="002C7656" w:rsidRPr="002C7656">
        <w:rPr>
          <w:rFonts w:cs="Times New Roman"/>
          <w:sz w:val="22"/>
          <w:szCs w:val="22"/>
          <w:lang w:val="ro-RO"/>
        </w:rPr>
        <w:t>diseñado para abarcar las principales variaciones de las variables de estudio</w:t>
      </w:r>
      <w:r w:rsidR="002C7656">
        <w:rPr>
          <w:rFonts w:cs="Times New Roman"/>
          <w:sz w:val="22"/>
          <w:szCs w:val="22"/>
          <w:lang w:val="ro-RO"/>
        </w:rPr>
        <w:t>,</w:t>
      </w:r>
      <w:r w:rsidR="00693112" w:rsidRPr="00693112">
        <w:rPr>
          <w:rFonts w:cs="Times New Roman"/>
          <w:sz w:val="22"/>
          <w:szCs w:val="22"/>
          <w:lang w:val="ro-RO"/>
        </w:rPr>
        <w:t xml:space="preserve"> y se </w:t>
      </w:r>
      <w:r w:rsidR="00DA3049">
        <w:rPr>
          <w:rFonts w:cs="Times New Roman"/>
          <w:sz w:val="22"/>
          <w:szCs w:val="22"/>
          <w:lang w:val="ro-RO"/>
        </w:rPr>
        <w:t>implementaron</w:t>
      </w:r>
      <w:r w:rsidR="00DA3049" w:rsidRPr="00693112">
        <w:rPr>
          <w:rFonts w:cs="Times New Roman"/>
          <w:sz w:val="22"/>
          <w:szCs w:val="22"/>
          <w:lang w:val="ro-RO"/>
        </w:rPr>
        <w:t xml:space="preserve"> </w:t>
      </w:r>
      <w:r w:rsidR="00E803F1">
        <w:rPr>
          <w:rFonts w:cs="Times New Roman"/>
          <w:sz w:val="22"/>
          <w:szCs w:val="22"/>
          <w:lang w:val="ro-RO"/>
        </w:rPr>
        <w:t>sendos</w:t>
      </w:r>
      <w:r w:rsidR="00E803F1" w:rsidRPr="00693112">
        <w:rPr>
          <w:rFonts w:cs="Times New Roman"/>
          <w:sz w:val="22"/>
          <w:szCs w:val="22"/>
          <w:lang w:val="ro-RO"/>
        </w:rPr>
        <w:t xml:space="preserve"> </w:t>
      </w:r>
      <w:r w:rsidR="00693112" w:rsidRPr="00693112">
        <w:rPr>
          <w:rFonts w:cs="Times New Roman"/>
          <w:sz w:val="22"/>
          <w:szCs w:val="22"/>
          <w:lang w:val="ro-RO"/>
        </w:rPr>
        <w:t>modelos de Monte Carlo</w:t>
      </w:r>
      <w:r w:rsidR="00E803F1">
        <w:rPr>
          <w:rFonts w:cs="Times New Roman"/>
          <w:sz w:val="22"/>
          <w:szCs w:val="22"/>
          <w:lang w:val="ro-RO"/>
        </w:rPr>
        <w:t>, uno homogéneo y otro heterogéneo.</w:t>
      </w:r>
      <w:r w:rsidR="00693112" w:rsidRPr="00693112">
        <w:rPr>
          <w:rFonts w:cs="Times New Roman"/>
          <w:sz w:val="22"/>
          <w:szCs w:val="22"/>
          <w:lang w:val="ro-RO"/>
        </w:rPr>
        <w:t xml:space="preserve"> Ambos modelos </w:t>
      </w:r>
      <w:r w:rsidR="00E803F1">
        <w:rPr>
          <w:rFonts w:cs="Times New Roman"/>
          <w:sz w:val="22"/>
          <w:szCs w:val="22"/>
          <w:lang w:val="ro-RO"/>
        </w:rPr>
        <w:t>calculan</w:t>
      </w:r>
      <w:r w:rsidR="002C7656">
        <w:rPr>
          <w:rFonts w:cs="Times New Roman"/>
          <w:sz w:val="22"/>
          <w:szCs w:val="22"/>
          <w:lang w:val="ro-RO"/>
        </w:rPr>
        <w:t xml:space="preserve"> </w:t>
      </w:r>
      <w:r w:rsidR="00693112" w:rsidRPr="00693112">
        <w:rPr>
          <w:rFonts w:cs="Times New Roman"/>
          <w:sz w:val="22"/>
          <w:szCs w:val="22"/>
          <w:lang w:val="ro-RO"/>
        </w:rPr>
        <w:t xml:space="preserve">pesos moleculares promedio </w:t>
      </w:r>
      <w:r w:rsidR="00E803F1">
        <w:rPr>
          <w:rFonts w:cs="Times New Roman"/>
          <w:sz w:val="22"/>
          <w:szCs w:val="22"/>
          <w:lang w:val="ro-RO"/>
        </w:rPr>
        <w:t>(</w:t>
      </w:r>
      <w:r w:rsidR="00E803F1" w:rsidRPr="00693112">
        <w:rPr>
          <w:rFonts w:cs="Times New Roman"/>
          <w:sz w:val="22"/>
          <w:szCs w:val="22"/>
          <w:lang w:val="ro-RO"/>
        </w:rPr>
        <w:t>Mn</w:t>
      </w:r>
      <w:r w:rsidR="00E803F1">
        <w:rPr>
          <w:rFonts w:cs="Times New Roman"/>
          <w:sz w:val="22"/>
          <w:szCs w:val="22"/>
          <w:lang w:val="ro-RO"/>
        </w:rPr>
        <w:t xml:space="preserve"> y </w:t>
      </w:r>
      <w:r w:rsidR="00E803F1" w:rsidRPr="00693112">
        <w:rPr>
          <w:rFonts w:cs="Times New Roman"/>
          <w:sz w:val="22"/>
          <w:szCs w:val="22"/>
          <w:lang w:val="ro-RO"/>
        </w:rPr>
        <w:t>Mw</w:t>
      </w:r>
      <w:r w:rsidR="00E803F1">
        <w:rPr>
          <w:rFonts w:cs="Times New Roman"/>
          <w:sz w:val="22"/>
          <w:szCs w:val="22"/>
          <w:lang w:val="ro-RO"/>
        </w:rPr>
        <w:t>)</w:t>
      </w:r>
      <w:r w:rsidR="00693112" w:rsidRPr="00693112">
        <w:rPr>
          <w:rFonts w:cs="Times New Roman"/>
          <w:sz w:val="22"/>
          <w:szCs w:val="22"/>
          <w:lang w:val="ro-RO"/>
        </w:rPr>
        <w:t>, distribuciones de pesos moleculares y grado de injerto (GI). Los modelos fueron ajustados utilizando técnicas de optimización global y algoritmos genéticos.</w:t>
      </w:r>
      <w:r w:rsidR="002C7656">
        <w:rPr>
          <w:rFonts w:cs="Times New Roman"/>
          <w:sz w:val="22"/>
          <w:szCs w:val="22"/>
          <w:lang w:val="ro-RO"/>
        </w:rPr>
        <w:t xml:space="preserve"> </w:t>
      </w:r>
      <w:r w:rsidR="000B4D50">
        <w:rPr>
          <w:rFonts w:cs="Times New Roman"/>
          <w:sz w:val="22"/>
          <w:szCs w:val="22"/>
          <w:lang w:val="ro-RO"/>
        </w:rPr>
        <w:t>Los dos</w:t>
      </w:r>
      <w:r w:rsidR="00693112" w:rsidRPr="00693112">
        <w:rPr>
          <w:rFonts w:cs="Times New Roman"/>
          <w:sz w:val="22"/>
          <w:szCs w:val="22"/>
          <w:lang w:val="ro-RO"/>
        </w:rPr>
        <w:t xml:space="preserve"> modelos</w:t>
      </w:r>
      <w:r w:rsidR="00C81CF1">
        <w:rPr>
          <w:rFonts w:cs="Times New Roman"/>
          <w:sz w:val="22"/>
          <w:szCs w:val="22"/>
          <w:lang w:val="ro-RO"/>
        </w:rPr>
        <w:t xml:space="preserve"> </w:t>
      </w:r>
      <w:r w:rsidR="002C7656">
        <w:rPr>
          <w:rFonts w:cs="Times New Roman"/>
          <w:sz w:val="22"/>
          <w:szCs w:val="22"/>
          <w:lang w:val="ro-RO"/>
        </w:rPr>
        <w:t>predicen adecuadamente</w:t>
      </w:r>
      <w:r w:rsidR="00E803F1">
        <w:rPr>
          <w:rFonts w:cs="Times New Roman"/>
          <w:sz w:val="22"/>
          <w:szCs w:val="22"/>
          <w:lang w:val="ro-RO"/>
        </w:rPr>
        <w:t xml:space="preserve"> </w:t>
      </w:r>
      <w:r w:rsidR="00E803F1" w:rsidRPr="00693112">
        <w:rPr>
          <w:rFonts w:cs="Times New Roman"/>
          <w:sz w:val="22"/>
          <w:szCs w:val="22"/>
          <w:lang w:val="ro-RO"/>
        </w:rPr>
        <w:t>Mn</w:t>
      </w:r>
      <w:r w:rsidR="00E803F1">
        <w:rPr>
          <w:rFonts w:cs="Times New Roman"/>
          <w:sz w:val="22"/>
          <w:szCs w:val="22"/>
          <w:lang w:val="ro-RO"/>
        </w:rPr>
        <w:t xml:space="preserve"> y </w:t>
      </w:r>
      <w:r w:rsidR="00E803F1" w:rsidRPr="00693112">
        <w:rPr>
          <w:rFonts w:cs="Times New Roman"/>
          <w:sz w:val="22"/>
          <w:szCs w:val="22"/>
          <w:lang w:val="ro-RO"/>
        </w:rPr>
        <w:t>Mw</w:t>
      </w:r>
      <w:r w:rsidR="002C7656">
        <w:rPr>
          <w:rFonts w:cs="Times New Roman"/>
          <w:sz w:val="22"/>
          <w:szCs w:val="22"/>
          <w:lang w:val="ro-RO"/>
        </w:rPr>
        <w:t>. Sin embargo</w:t>
      </w:r>
      <w:r w:rsidR="00693112" w:rsidRPr="00693112">
        <w:rPr>
          <w:rFonts w:cs="Times New Roman"/>
          <w:sz w:val="22"/>
          <w:szCs w:val="22"/>
          <w:lang w:val="ro-RO"/>
        </w:rPr>
        <w:t xml:space="preserve">, </w:t>
      </w:r>
      <w:r w:rsidR="000B4D50">
        <w:rPr>
          <w:rFonts w:cs="Times New Roman"/>
          <w:sz w:val="22"/>
          <w:szCs w:val="22"/>
          <w:lang w:val="ro-RO"/>
        </w:rPr>
        <w:t>solo</w:t>
      </w:r>
      <w:r w:rsidR="00693112" w:rsidRPr="00693112">
        <w:rPr>
          <w:rFonts w:cs="Times New Roman"/>
          <w:sz w:val="22"/>
          <w:szCs w:val="22"/>
          <w:lang w:val="ro-RO"/>
        </w:rPr>
        <w:t xml:space="preserve"> el modelo que </w:t>
      </w:r>
      <w:r w:rsidR="002C7656">
        <w:rPr>
          <w:rFonts w:cs="Times New Roman"/>
          <w:sz w:val="22"/>
          <w:szCs w:val="22"/>
          <w:lang w:val="ro-RO"/>
        </w:rPr>
        <w:t>incorpora la</w:t>
      </w:r>
      <w:r w:rsidR="00693112" w:rsidRPr="00693112">
        <w:rPr>
          <w:rFonts w:cs="Times New Roman"/>
          <w:sz w:val="22"/>
          <w:szCs w:val="22"/>
          <w:lang w:val="ro-RO"/>
        </w:rPr>
        <w:t xml:space="preserve"> segunda fase logra reproducir la tendencia </w:t>
      </w:r>
      <w:r w:rsidR="002C7656">
        <w:rPr>
          <w:rFonts w:cs="Times New Roman"/>
          <w:sz w:val="22"/>
          <w:szCs w:val="22"/>
          <w:lang w:val="ro-RO"/>
        </w:rPr>
        <w:t xml:space="preserve">observada </w:t>
      </w:r>
      <w:r w:rsidR="00693112" w:rsidRPr="00693112">
        <w:rPr>
          <w:rFonts w:cs="Times New Roman"/>
          <w:sz w:val="22"/>
          <w:szCs w:val="22"/>
          <w:lang w:val="ro-RO"/>
        </w:rPr>
        <w:t xml:space="preserve">del </w:t>
      </w:r>
      <w:r w:rsidR="00E803F1">
        <w:rPr>
          <w:rFonts w:cs="Times New Roman"/>
          <w:sz w:val="22"/>
          <w:szCs w:val="22"/>
          <w:lang w:val="ro-RO"/>
        </w:rPr>
        <w:t>GI</w:t>
      </w:r>
      <w:r w:rsidR="002C7656">
        <w:rPr>
          <w:rFonts w:cs="Times New Roman"/>
          <w:sz w:val="22"/>
          <w:szCs w:val="22"/>
          <w:lang w:val="ro-RO"/>
        </w:rPr>
        <w:t>, lo que resalta la importancia de considerar la heterogeneidad del sistema en este proceso</w:t>
      </w:r>
      <w:r w:rsidR="00C81CF1">
        <w:rPr>
          <w:rFonts w:cs="Times New Roman"/>
          <w:sz w:val="22"/>
          <w:szCs w:val="22"/>
          <w:lang w:val="ro-RO"/>
        </w:rPr>
        <w:t xml:space="preserve"> (</w:t>
      </w:r>
      <w:r w:rsidR="00C81CF1" w:rsidRPr="00693112">
        <w:rPr>
          <w:rFonts w:cs="Times New Roman"/>
          <w:sz w:val="22"/>
          <w:szCs w:val="22"/>
          <w:lang w:val="ro-RO"/>
        </w:rPr>
        <w:t>Figura</w:t>
      </w:r>
      <w:r w:rsidR="00C81CF1">
        <w:rPr>
          <w:rFonts w:cs="Times New Roman"/>
          <w:sz w:val="22"/>
          <w:szCs w:val="22"/>
          <w:lang w:val="ro-RO"/>
        </w:rPr>
        <w:t> </w:t>
      </w:r>
      <w:r w:rsidR="00C81CF1" w:rsidRPr="00693112">
        <w:rPr>
          <w:rFonts w:cs="Times New Roman"/>
          <w:sz w:val="22"/>
          <w:szCs w:val="22"/>
          <w:lang w:val="ro-RO"/>
        </w:rPr>
        <w:t>1</w:t>
      </w:r>
      <w:r w:rsidR="00C81CF1">
        <w:rPr>
          <w:rFonts w:cs="Times New Roman"/>
          <w:sz w:val="22"/>
          <w:szCs w:val="22"/>
          <w:lang w:val="ro-RO"/>
        </w:rPr>
        <w:t>)</w:t>
      </w:r>
      <w:r w:rsidR="00693112" w:rsidRPr="00693112">
        <w:rPr>
          <w:rFonts w:cs="Times New Roman"/>
          <w:sz w:val="22"/>
          <w:szCs w:val="22"/>
          <w:lang w:val="ro-RO"/>
        </w:rPr>
        <w:t>.</w:t>
      </w:r>
    </w:p>
    <w:p w14:paraId="04819F72" w14:textId="77777777" w:rsidR="00B06E50" w:rsidRDefault="00B06E50" w:rsidP="00CD4D10">
      <w:pPr>
        <w:jc w:val="center"/>
        <w:rPr>
          <w:rFonts w:cs="Times New Roman"/>
          <w:b/>
          <w:noProof/>
          <w:lang w:val="ro-RO" w:eastAsia="fr-FR"/>
        </w:rPr>
      </w:pPr>
    </w:p>
    <w:p w14:paraId="2C5494B3" w14:textId="4383886C" w:rsidR="00DE5C4E" w:rsidRDefault="00B06E50" w:rsidP="00CD4D10">
      <w:pPr>
        <w:jc w:val="center"/>
        <w:rPr>
          <w:rFonts w:cs="Times New Roman"/>
          <w:b/>
          <w:noProof/>
          <w:lang w:val="ro-RO" w:eastAsia="fr-FR"/>
        </w:rPr>
      </w:pPr>
      <w:r w:rsidRPr="00B06E50">
        <w:rPr>
          <w:rFonts w:cs="Times New Roman"/>
          <w:b/>
          <w:noProof/>
          <w:lang w:val="ro-RO" w:eastAsia="fr-FR"/>
        </w:rPr>
        <w:drawing>
          <wp:inline distT="0" distB="0" distL="0" distR="0" wp14:anchorId="20530CF4" wp14:editId="45AAD71C">
            <wp:extent cx="1913310" cy="1430688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528"/>
                    <a:stretch/>
                  </pic:blipFill>
                  <pic:spPr bwMode="auto">
                    <a:xfrm>
                      <a:off x="0" y="0"/>
                      <a:ext cx="1916429" cy="14330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15EEE">
        <w:rPr>
          <w:rFonts w:cs="Times New Roman"/>
          <w:b/>
          <w:noProof/>
          <w:lang w:val="ro-RO" w:eastAsia="fr-FR"/>
        </w:rPr>
        <w:t xml:space="preserve"> </w:t>
      </w:r>
      <w:r w:rsidRPr="00B06E50">
        <w:rPr>
          <w:rFonts w:cs="Times New Roman"/>
          <w:b/>
          <w:noProof/>
          <w:lang w:val="ro-RO" w:eastAsia="fr-FR"/>
        </w:rPr>
        <w:drawing>
          <wp:inline distT="0" distB="0" distL="0" distR="0" wp14:anchorId="1E07E374" wp14:editId="0B867045">
            <wp:extent cx="1943632" cy="1436436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49512" cy="1440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15EEE">
        <w:rPr>
          <w:rFonts w:cs="Times New Roman"/>
          <w:b/>
          <w:noProof/>
          <w:lang w:val="ro-RO" w:eastAsia="fr-FR"/>
        </w:rPr>
        <w:t xml:space="preserve"> </w:t>
      </w:r>
      <w:r w:rsidRPr="00B06E50">
        <w:rPr>
          <w:rFonts w:cs="Times New Roman"/>
          <w:b/>
          <w:noProof/>
          <w:lang w:val="ro-RO" w:eastAsia="fr-FR"/>
        </w:rPr>
        <w:drawing>
          <wp:inline distT="0" distB="0" distL="0" distR="0" wp14:anchorId="5808BBC3" wp14:editId="02BE9F9C">
            <wp:extent cx="1944000" cy="1425187"/>
            <wp:effectExtent l="0" t="0" r="0" b="381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44000" cy="1425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D96FE4" w14:textId="5CA980CF" w:rsidR="00D612B4" w:rsidRPr="00690A29" w:rsidRDefault="00AE1A8A" w:rsidP="00DC71C1">
      <w:pPr>
        <w:spacing w:after="120"/>
        <w:jc w:val="center"/>
        <w:rPr>
          <w:rFonts w:cs="Times New Roman"/>
          <w:bCs/>
          <w:lang w:val="ro-RO" w:eastAsia="fr-FR"/>
        </w:rPr>
      </w:pPr>
      <w:r w:rsidRPr="00AE1A8A">
        <w:rPr>
          <w:rFonts w:cs="Times New Roman"/>
          <w:bCs/>
          <w:lang w:val="ro-RO" w:eastAsia="fr-FR"/>
        </w:rPr>
        <w:t xml:space="preserve">Figura 1. </w:t>
      </w:r>
      <w:r w:rsidR="00A00DE9">
        <w:rPr>
          <w:rFonts w:cs="Times New Roman"/>
          <w:bCs/>
          <w:lang w:val="ro-RO" w:eastAsia="fr-FR"/>
        </w:rPr>
        <w:t xml:space="preserve">Comparación </w:t>
      </w:r>
      <w:r w:rsidR="00B62130">
        <w:rPr>
          <w:rFonts w:cs="Times New Roman"/>
          <w:bCs/>
          <w:lang w:val="ro-RO" w:eastAsia="fr-FR"/>
        </w:rPr>
        <w:t xml:space="preserve">entre las predicciones del modelo de </w:t>
      </w:r>
      <w:r w:rsidR="00A00DE9">
        <w:rPr>
          <w:rFonts w:cs="Times New Roman"/>
          <w:bCs/>
          <w:lang w:val="ro-RO" w:eastAsia="fr-FR"/>
        </w:rPr>
        <w:t>una fase (1F) y</w:t>
      </w:r>
      <w:r w:rsidR="00B62130">
        <w:rPr>
          <w:rFonts w:cs="Times New Roman"/>
          <w:bCs/>
          <w:lang w:val="ro-RO" w:eastAsia="fr-FR"/>
        </w:rPr>
        <w:t xml:space="preserve"> de</w:t>
      </w:r>
      <w:r w:rsidR="00A00DE9">
        <w:rPr>
          <w:rFonts w:cs="Times New Roman"/>
          <w:bCs/>
          <w:lang w:val="ro-RO" w:eastAsia="fr-FR"/>
        </w:rPr>
        <w:t xml:space="preserve"> dos fases (2F)</w:t>
      </w:r>
      <w:r w:rsidR="00B62130">
        <w:rPr>
          <w:rFonts w:cs="Times New Roman"/>
          <w:bCs/>
          <w:lang w:val="ro-RO" w:eastAsia="fr-FR"/>
        </w:rPr>
        <w:t xml:space="preserve"> y la información experimental. </w:t>
      </w:r>
      <w:r w:rsidR="00370A9C">
        <w:rPr>
          <w:rFonts w:cs="Times New Roman"/>
          <w:bCs/>
          <w:lang w:val="ro-RO" w:eastAsia="fr-FR"/>
        </w:rPr>
        <w:t xml:space="preserve">Símbolos: </w:t>
      </w:r>
      <w:r w:rsidR="00370A9C">
        <w:rPr>
          <w:rFonts w:cs="Times New Roman"/>
          <w:bCs/>
          <w:lang w:val="ro-RO" w:eastAsia="fr-FR"/>
        </w:rPr>
        <w:sym w:font="Wingdings" w:char="F06E"/>
      </w:r>
      <w:r w:rsidR="00370A9C">
        <w:rPr>
          <w:rFonts w:cs="Times New Roman"/>
          <w:bCs/>
          <w:lang w:val="ro-RO" w:eastAsia="fr-FR"/>
        </w:rPr>
        <w:t xml:space="preserve"> experimental </w:t>
      </w:r>
      <w:r w:rsidR="00370A9C" w:rsidRPr="00DC71C1">
        <w:rPr>
          <w:rFonts w:cs="Times New Roman"/>
          <w:bCs/>
          <w:color w:val="2F5496" w:themeColor="accent1" w:themeShade="BF"/>
          <w:lang w:val="ro-RO" w:eastAsia="fr-FR"/>
        </w:rPr>
        <w:sym w:font="Wingdings" w:char="F06C"/>
      </w:r>
      <w:r w:rsidR="00370A9C">
        <w:rPr>
          <w:rFonts w:cs="Times New Roman"/>
          <w:bCs/>
          <w:color w:val="2F5496" w:themeColor="accent1" w:themeShade="BF"/>
          <w:lang w:val="ro-RO" w:eastAsia="fr-FR"/>
        </w:rPr>
        <w:t xml:space="preserve"> </w:t>
      </w:r>
      <w:r w:rsidR="00370A9C" w:rsidRPr="00DC71C1">
        <w:rPr>
          <w:rFonts w:cs="Times New Roman"/>
          <w:bCs/>
          <w:lang w:val="ro-RO" w:eastAsia="fr-FR"/>
        </w:rPr>
        <w:t>1F</w:t>
      </w:r>
      <w:r w:rsidR="00370A9C">
        <w:rPr>
          <w:rFonts w:cs="Times New Roman"/>
          <w:bCs/>
          <w:color w:val="2F5496" w:themeColor="accent1" w:themeShade="BF"/>
          <w:lang w:val="ro-RO" w:eastAsia="fr-FR"/>
        </w:rPr>
        <w:t xml:space="preserve"> </w:t>
      </w:r>
      <w:r w:rsidR="00370A9C" w:rsidRPr="00DC71C1">
        <w:rPr>
          <w:rFonts w:cs="Times New Roman"/>
          <w:bCs/>
          <w:color w:val="FF0000"/>
          <w:lang w:val="ro-RO" w:eastAsia="fr-FR"/>
        </w:rPr>
        <w:sym w:font="Wingdings 3" w:char="F070"/>
      </w:r>
      <w:r w:rsidR="00370A9C">
        <w:rPr>
          <w:rFonts w:cs="Times New Roman"/>
          <w:bCs/>
          <w:color w:val="FF0000"/>
          <w:lang w:val="ro-RO" w:eastAsia="fr-FR"/>
        </w:rPr>
        <w:t xml:space="preserve"> </w:t>
      </w:r>
      <w:r w:rsidR="00370A9C" w:rsidRPr="00DC71C1">
        <w:rPr>
          <w:rFonts w:cs="Times New Roman"/>
          <w:bCs/>
          <w:lang w:val="ro-RO" w:eastAsia="fr-FR"/>
        </w:rPr>
        <w:t>2F</w:t>
      </w:r>
    </w:p>
    <w:p w14:paraId="07A66801" w14:textId="77777777" w:rsidR="00995FAB" w:rsidRDefault="00DE5C4E" w:rsidP="00995FAB">
      <w:pPr>
        <w:rPr>
          <w:rFonts w:cs="Times New Roman"/>
          <w:bCs/>
          <w:lang w:val="ro-RO" w:eastAsia="fr-FR"/>
        </w:rPr>
      </w:pPr>
      <w:r w:rsidRPr="00DE5C4E">
        <w:rPr>
          <w:rFonts w:cs="Times New Roman"/>
          <w:bCs/>
          <w:lang w:val="ro-RO" w:eastAsia="fr-FR"/>
        </w:rPr>
        <w:t>Referencias</w:t>
      </w:r>
      <w:r w:rsidR="00AE1A8A">
        <w:rPr>
          <w:rFonts w:cs="Times New Roman"/>
          <w:bCs/>
          <w:lang w:val="ro-RO" w:eastAsia="fr-FR"/>
        </w:rPr>
        <w:t>:</w:t>
      </w:r>
    </w:p>
    <w:p w14:paraId="15F0B09A" w14:textId="77777777" w:rsidR="00FF5621" w:rsidRPr="00995FAB" w:rsidRDefault="00FF5621" w:rsidP="00693112">
      <w:pPr>
        <w:jc w:val="both"/>
        <w:rPr>
          <w:rFonts w:cs="Times New Roman"/>
          <w:bCs/>
          <w:lang w:val="ro-RO" w:eastAsia="fr-FR"/>
        </w:rPr>
      </w:pPr>
      <w:r w:rsidRPr="00ED754D">
        <w:rPr>
          <w:lang w:eastAsia="es-AR"/>
        </w:rPr>
        <w:t>[</w:t>
      </w:r>
      <w:r w:rsidR="00995FAB">
        <w:rPr>
          <w:lang w:eastAsia="es-AR"/>
        </w:rPr>
        <w:t>1</w:t>
      </w:r>
      <w:r w:rsidRPr="00ED754D">
        <w:rPr>
          <w:lang w:eastAsia="es-AR"/>
        </w:rPr>
        <w:t xml:space="preserve">] </w:t>
      </w:r>
      <w:r w:rsidR="00ED754D" w:rsidRPr="00ED754D">
        <w:t xml:space="preserve">Aguiar, L. G., </w:t>
      </w:r>
      <w:proofErr w:type="spellStart"/>
      <w:r w:rsidR="00ED754D" w:rsidRPr="00ED754D">
        <w:t>Pessôa</w:t>
      </w:r>
      <w:proofErr w:type="spellEnd"/>
      <w:r w:rsidR="00ED754D" w:rsidRPr="00ED754D">
        <w:rPr>
          <w:rFonts w:ascii="Cambria Math" w:hAnsi="Cambria Math" w:cs="Cambria Math"/>
        </w:rPr>
        <w:t>‐</w:t>
      </w:r>
      <w:r w:rsidR="00ED754D" w:rsidRPr="00ED754D">
        <w:t xml:space="preserve">Filho, P. A., &amp; </w:t>
      </w:r>
      <w:proofErr w:type="spellStart"/>
      <w:r w:rsidR="00ED754D" w:rsidRPr="00ED754D">
        <w:t>Giudici</w:t>
      </w:r>
      <w:proofErr w:type="spellEnd"/>
      <w:r w:rsidR="00ED754D" w:rsidRPr="00ED754D">
        <w:t xml:space="preserve">, R. </w:t>
      </w:r>
      <w:r w:rsidR="00ED754D">
        <w:t xml:space="preserve">Mathematical modeling of the grafting of maleic anhydride onto poly (propylene): Model considering a heterogeneous medium. </w:t>
      </w:r>
      <w:r w:rsidR="00ED754D">
        <w:rPr>
          <w:i/>
          <w:iCs/>
        </w:rPr>
        <w:t>Macromolecular theory and simulations</w:t>
      </w:r>
      <w:r w:rsidR="00ED754D">
        <w:t xml:space="preserve">, </w:t>
      </w:r>
      <w:r w:rsidR="00ED754D">
        <w:rPr>
          <w:i/>
          <w:iCs/>
        </w:rPr>
        <w:t>20</w:t>
      </w:r>
      <w:r w:rsidR="00ED754D">
        <w:t>(9), 837-849 (2011).</w:t>
      </w:r>
    </w:p>
    <w:p w14:paraId="03A6B155" w14:textId="60C05E05" w:rsidR="00B35C09" w:rsidRPr="00DC71C1" w:rsidRDefault="00ED754D" w:rsidP="0094725E">
      <w:pPr>
        <w:suppressAutoHyphens w:val="0"/>
        <w:autoSpaceDE w:val="0"/>
        <w:autoSpaceDN w:val="0"/>
        <w:adjustRightInd w:val="0"/>
        <w:jc w:val="both"/>
        <w:rPr>
          <w:rFonts w:cs="Times New Roman"/>
          <w:sz w:val="22"/>
          <w:szCs w:val="22"/>
          <w:lang w:val="ro-RO"/>
        </w:rPr>
      </w:pPr>
      <w:r>
        <w:rPr>
          <w:lang w:eastAsia="es-AR"/>
        </w:rPr>
        <w:t>[</w:t>
      </w:r>
      <w:r w:rsidR="00995FAB">
        <w:rPr>
          <w:lang w:eastAsia="es-AR"/>
        </w:rPr>
        <w:t>2</w:t>
      </w:r>
      <w:r>
        <w:rPr>
          <w:lang w:eastAsia="es-AR"/>
        </w:rPr>
        <w:t xml:space="preserve">] </w:t>
      </w:r>
      <w:r>
        <w:t xml:space="preserve">Romero </w:t>
      </w:r>
      <w:proofErr w:type="spellStart"/>
      <w:r>
        <w:t>Pietrafesa</w:t>
      </w:r>
      <w:proofErr w:type="spellEnd"/>
      <w:r>
        <w:t xml:space="preserve">, T., </w:t>
      </w:r>
      <w:proofErr w:type="spellStart"/>
      <w:r>
        <w:t>Brandolin</w:t>
      </w:r>
      <w:proofErr w:type="spellEnd"/>
      <w:r>
        <w:t xml:space="preserve">, A., </w:t>
      </w:r>
      <w:proofErr w:type="spellStart"/>
      <w:r>
        <w:t>Sarmoria</w:t>
      </w:r>
      <w:proofErr w:type="spellEnd"/>
      <w:r>
        <w:t xml:space="preserve">, C., &amp; </w:t>
      </w:r>
      <w:proofErr w:type="spellStart"/>
      <w:r>
        <w:t>Asteasuain</w:t>
      </w:r>
      <w:proofErr w:type="spellEnd"/>
      <w:r>
        <w:t xml:space="preserve">, M. A Comprehensive Monte Carlo Model of the Grafting of Maleic Anhydride onto Polypropylene with Experimental Validation. </w:t>
      </w:r>
      <w:r w:rsidRPr="00DC71C1">
        <w:rPr>
          <w:i/>
          <w:iCs/>
          <w:lang w:val="es-AR"/>
        </w:rPr>
        <w:t xml:space="preserve">Macromolecular </w:t>
      </w:r>
      <w:proofErr w:type="spellStart"/>
      <w:r w:rsidRPr="00DC71C1">
        <w:rPr>
          <w:i/>
          <w:iCs/>
          <w:lang w:val="es-AR"/>
        </w:rPr>
        <w:t>Theory</w:t>
      </w:r>
      <w:proofErr w:type="spellEnd"/>
      <w:r w:rsidRPr="00DC71C1">
        <w:rPr>
          <w:i/>
          <w:iCs/>
          <w:lang w:val="es-AR"/>
        </w:rPr>
        <w:t xml:space="preserve"> and </w:t>
      </w:r>
      <w:proofErr w:type="spellStart"/>
      <w:r w:rsidRPr="00DC71C1">
        <w:rPr>
          <w:i/>
          <w:iCs/>
          <w:lang w:val="es-AR"/>
        </w:rPr>
        <w:t>Simulations</w:t>
      </w:r>
      <w:proofErr w:type="spellEnd"/>
      <w:r w:rsidRPr="00DC71C1">
        <w:rPr>
          <w:lang w:val="es-AR"/>
        </w:rPr>
        <w:t xml:space="preserve">, </w:t>
      </w:r>
      <w:r w:rsidRPr="00DC71C1">
        <w:rPr>
          <w:i/>
          <w:iCs/>
          <w:lang w:val="es-AR"/>
        </w:rPr>
        <w:t>32</w:t>
      </w:r>
      <w:r w:rsidRPr="00DC71C1">
        <w:rPr>
          <w:lang w:val="es-AR"/>
        </w:rPr>
        <w:t>(5), 2300018 (2023).</w:t>
      </w:r>
    </w:p>
    <w:sectPr w:rsidR="00B35C09" w:rsidRPr="00DC71C1" w:rsidSect="0069311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134" w:right="1134" w:bottom="993" w:left="1701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03134" w14:textId="77777777" w:rsidR="009A3F37" w:rsidRDefault="009A3F37">
      <w:r>
        <w:separator/>
      </w:r>
    </w:p>
  </w:endnote>
  <w:endnote w:type="continuationSeparator" w:id="0">
    <w:p w14:paraId="6AC1855D" w14:textId="77777777" w:rsidR="009A3F37" w:rsidRDefault="009A3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Noto Sans CJK SC Regular">
    <w:charset w:val="01"/>
    <w:family w:val="auto"/>
    <w:pitch w:val="variable"/>
  </w:font>
  <w:font w:name="FreeSans">
    <w:altName w:val="Calibri"/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roid Sans Fallback">
    <w:charset w:val="01"/>
    <w:family w:val="auto"/>
    <w:pitch w:val="variable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A675F" w14:textId="77777777" w:rsidR="0069405B" w:rsidRDefault="0069405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C6658" w14:textId="77777777" w:rsidR="0069405B" w:rsidRDefault="0069405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E8F02" w14:textId="77777777" w:rsidR="0069405B" w:rsidRDefault="0069405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98992" w14:textId="77777777" w:rsidR="009A3F37" w:rsidRDefault="009A3F37">
      <w:r>
        <w:separator/>
      </w:r>
    </w:p>
  </w:footnote>
  <w:footnote w:type="continuationSeparator" w:id="0">
    <w:p w14:paraId="1E05F925" w14:textId="77777777" w:rsidR="009A3F37" w:rsidRDefault="009A3F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6A91F" w14:textId="77777777" w:rsidR="002176E8" w:rsidRDefault="002176E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D31F8" w14:textId="5745E234" w:rsidR="00555F27" w:rsidRDefault="00CF0DF6">
    <w:pPr>
      <w:pStyle w:val="Encabezado"/>
      <w:ind w:right="360"/>
      <w:jc w:val="center"/>
      <w:rPr>
        <w:sz w:val="32"/>
        <w:lang w:val="es-ES_tradnl" w:eastAsia="es-AR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EF95196" wp14:editId="6EE80CF4">
          <wp:simplePos x="0" y="0"/>
          <wp:positionH relativeFrom="column">
            <wp:posOffset>-1080135</wp:posOffset>
          </wp:positionH>
          <wp:positionV relativeFrom="paragraph">
            <wp:posOffset>-180340</wp:posOffset>
          </wp:positionV>
          <wp:extent cx="7813675" cy="1379220"/>
          <wp:effectExtent l="0" t="0" r="0" b="0"/>
          <wp:wrapSquare wrapText="bothSides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3675" cy="1379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6DBBE1D9" wp14:editId="660886E3">
              <wp:simplePos x="0" y="0"/>
              <wp:positionH relativeFrom="page">
                <wp:posOffset>7037705</wp:posOffset>
              </wp:positionH>
              <wp:positionV relativeFrom="paragraph">
                <wp:posOffset>635</wp:posOffset>
              </wp:positionV>
              <wp:extent cx="17780" cy="136525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" cy="1365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D4337F" w14:textId="77777777" w:rsidR="00555F27" w:rsidRDefault="00555F27">
                          <w:pPr>
                            <w:pStyle w:val="Encabezado"/>
                          </w:pPr>
                        </w:p>
                      </w:txbxContent>
                    </wps:txbx>
                    <wps:bodyPr rot="0" vert="horz" wrap="square" lIns="1905" tIns="1905" rIns="1905" bIns="190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BBE1D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54.15pt;margin-top:.05pt;width:1.4pt;height:10.75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0ZCBwIAAAYEAAAOAAAAZHJzL2Uyb0RvYy54bWysU9tu2zAMfR+wfxD0vjjJkLYz4hRdigwD&#10;ugvQ7gNkWbaFyaJGKbG7rx8lpZmxvQ3Tg0BJ5OHhIbW9nQbDTgq9Blvx1WLJmbISGm27in97Ory5&#10;4cwHYRthwKqKPyvPb3evX21HV6o19GAahYxArC9HV/E+BFcWhZe9GoRfgFOWHlvAQQQ6Ylc0KEZC&#10;H0yxXi6vihGwcQhSeU+39/mR7xJ+2yoZvrStV4GZihO3kHZMex33YrcVZYfC9VqeaYh/YDEIbSnp&#10;BepeBMGOqP+CGrRE8NCGhYShgLbVUqUaqJrV8o9qHnvhVKqFxPHuIpP/f7Dy8+krMt1Q7zizYqAW&#10;PakpsPcwsVVUZ3S+JKdHR25houvoGSv17gHkd88s7HthO3WHCGOvREPsUmQxC804PoLU4ydoKI04&#10;BkhAU4tDBCQxGKFTl54vnYlUZEx5fX1DD5JeVm+vNutNpFaI8iXWoQ8fFAwsGhVH6nvCFqcHH7Lr&#10;i0viDkY3B21MOmBX7w2yk6AZOaSVY43rRb5Nc0LpfHZNqf0cw9iIZCFi5nTxJikQi87lh6mezorW&#10;0DyTFgh5IOkDkdED/uRspGGsuP9xFKg4Mx9t1PPdckPDO7NxZtczW1hJMBUPnGVzH/K0Hx3qrqcs&#10;uXsW7kj/VidxYqMyozNnGrZU4/ljxGmen5PX7++7+wUAAP//AwBQSwMEFAAGAAgAAAAhAGmtoEvc&#10;AAAACQEAAA8AAABkcnMvZG93bnJldi54bWxMj8FuwjAQRO+V+AdrkXorjkGKUBoHISTEoQdaoD2b&#10;eJsE7HUUO5Dy9XVO7d5GbzQ7k68Ga9gNO984kiBmCTCk0umGKgmn4/ZlCcwHRVoZRyjhBz2sislT&#10;rjLt7vSBt0OoWAwhnykJdQhtxrkva7TKz1yLFNm366wKUXYV1526x3Br+DxJUm5VQ/FDrVrc1Fhe&#10;D72V0F92D/H5+HpbXN5T4dZmXx6bvZTP02H9CizgEP7MMNaP1aGInc6uJ+2ZiVoky0X0joSNfDxg&#10;ZwlzkQIvcv5/QfELAAD//wMAUEsBAi0AFAAGAAgAAAAhALaDOJL+AAAA4QEAABMAAAAAAAAAAAAA&#10;AAAAAAAAAFtDb250ZW50X1R5cGVzXS54bWxQSwECLQAUAAYACAAAACEAOP0h/9YAAACUAQAACwAA&#10;AAAAAAAAAAAAAAAvAQAAX3JlbHMvLnJlbHNQSwECLQAUAAYACAAAACEA1VNGQgcCAAAGBAAADgAA&#10;AAAAAAAAAAAAAAAuAgAAZHJzL2Uyb0RvYy54bWxQSwECLQAUAAYACAAAACEAaa2gS9wAAAAJAQAA&#10;DwAAAAAAAAAAAAAAAABhBAAAZHJzL2Rvd25yZXYueG1sUEsFBgAAAAAEAAQA8wAAAGoFAAAAAA==&#10;" stroked="f">
              <v:fill opacity="0"/>
              <v:textbox inset=".15pt,.15pt,.15pt,.15pt">
                <w:txbxContent>
                  <w:p w14:paraId="5BD4337F" w14:textId="77777777" w:rsidR="00555F27" w:rsidRDefault="00555F27">
                    <w:pPr>
                      <w:pStyle w:val="Encabezado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  <w:p w14:paraId="4742EB15" w14:textId="77777777" w:rsidR="00555F27" w:rsidRDefault="00555F27">
    <w:pPr>
      <w:pStyle w:val="Encabezado"/>
      <w:ind w:right="360"/>
    </w:pPr>
    <w:r>
      <w:rPr>
        <w:lang w:val="es-ES_tradnl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1021C" w14:textId="77777777" w:rsidR="00555F27" w:rsidRDefault="00555F2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pStyle w:val="Ttulo4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zA0MrI0MjMwNjQ1tjRW0lEKTi0uzszPAykwqgUAS9JupSwAAAA=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CS&lt;/Style&gt;&lt;LeftDelim&gt;{&lt;/LeftDelim&gt;&lt;RightDelim&gt;}&lt;/RightDelim&gt;&lt;FontName&gt;Helvetica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/Libraries&gt;"/>
  </w:docVars>
  <w:rsids>
    <w:rsidRoot w:val="00007803"/>
    <w:rsid w:val="00007803"/>
    <w:rsid w:val="00057945"/>
    <w:rsid w:val="000658DC"/>
    <w:rsid w:val="00086CCB"/>
    <w:rsid w:val="00093DAB"/>
    <w:rsid w:val="000B4D50"/>
    <w:rsid w:val="000E0BD2"/>
    <w:rsid w:val="000E482A"/>
    <w:rsid w:val="0010408F"/>
    <w:rsid w:val="001071A8"/>
    <w:rsid w:val="001246B0"/>
    <w:rsid w:val="001C755F"/>
    <w:rsid w:val="002176E8"/>
    <w:rsid w:val="002560E6"/>
    <w:rsid w:val="002C7656"/>
    <w:rsid w:val="002F66D9"/>
    <w:rsid w:val="0030306E"/>
    <w:rsid w:val="00322961"/>
    <w:rsid w:val="00370A9C"/>
    <w:rsid w:val="0039229D"/>
    <w:rsid w:val="003A4785"/>
    <w:rsid w:val="003A6B0A"/>
    <w:rsid w:val="00404E33"/>
    <w:rsid w:val="004803C5"/>
    <w:rsid w:val="004D4705"/>
    <w:rsid w:val="004E42B0"/>
    <w:rsid w:val="004E7E68"/>
    <w:rsid w:val="00515EEE"/>
    <w:rsid w:val="00544E8A"/>
    <w:rsid w:val="00546109"/>
    <w:rsid w:val="00554128"/>
    <w:rsid w:val="00555F27"/>
    <w:rsid w:val="00565C90"/>
    <w:rsid w:val="00573FEF"/>
    <w:rsid w:val="005751F9"/>
    <w:rsid w:val="005A22A3"/>
    <w:rsid w:val="005D19B2"/>
    <w:rsid w:val="005E2EC2"/>
    <w:rsid w:val="005F7823"/>
    <w:rsid w:val="00690A29"/>
    <w:rsid w:val="00693112"/>
    <w:rsid w:val="0069405B"/>
    <w:rsid w:val="006C5766"/>
    <w:rsid w:val="006F677E"/>
    <w:rsid w:val="0073104E"/>
    <w:rsid w:val="00740314"/>
    <w:rsid w:val="007A5E4B"/>
    <w:rsid w:val="007E19FF"/>
    <w:rsid w:val="007F510A"/>
    <w:rsid w:val="00803B3E"/>
    <w:rsid w:val="00806E4E"/>
    <w:rsid w:val="00824DF2"/>
    <w:rsid w:val="00854CD2"/>
    <w:rsid w:val="008B5E9E"/>
    <w:rsid w:val="008C3BE7"/>
    <w:rsid w:val="00916545"/>
    <w:rsid w:val="0094725E"/>
    <w:rsid w:val="00963E71"/>
    <w:rsid w:val="00995FAB"/>
    <w:rsid w:val="009A0233"/>
    <w:rsid w:val="009A3F37"/>
    <w:rsid w:val="009C3A0B"/>
    <w:rsid w:val="009F0C14"/>
    <w:rsid w:val="00A0031D"/>
    <w:rsid w:val="00A00DE9"/>
    <w:rsid w:val="00A128E1"/>
    <w:rsid w:val="00AB698A"/>
    <w:rsid w:val="00AE1A8A"/>
    <w:rsid w:val="00B003E1"/>
    <w:rsid w:val="00B06E50"/>
    <w:rsid w:val="00B3250D"/>
    <w:rsid w:val="00B35C09"/>
    <w:rsid w:val="00B62130"/>
    <w:rsid w:val="00B62A53"/>
    <w:rsid w:val="00B940DB"/>
    <w:rsid w:val="00BA6504"/>
    <w:rsid w:val="00BF058B"/>
    <w:rsid w:val="00C35E88"/>
    <w:rsid w:val="00C46209"/>
    <w:rsid w:val="00C61905"/>
    <w:rsid w:val="00C67C9A"/>
    <w:rsid w:val="00C81CF1"/>
    <w:rsid w:val="00CA6A1F"/>
    <w:rsid w:val="00CD3105"/>
    <w:rsid w:val="00CD4D10"/>
    <w:rsid w:val="00CE6BA8"/>
    <w:rsid w:val="00CF0DF6"/>
    <w:rsid w:val="00CF560F"/>
    <w:rsid w:val="00D45F5F"/>
    <w:rsid w:val="00D612B4"/>
    <w:rsid w:val="00DA16F1"/>
    <w:rsid w:val="00DA3049"/>
    <w:rsid w:val="00DC71C1"/>
    <w:rsid w:val="00DC7E70"/>
    <w:rsid w:val="00DE5C4E"/>
    <w:rsid w:val="00E07FAF"/>
    <w:rsid w:val="00E1638D"/>
    <w:rsid w:val="00E2598B"/>
    <w:rsid w:val="00E53F98"/>
    <w:rsid w:val="00E67FB4"/>
    <w:rsid w:val="00E803F1"/>
    <w:rsid w:val="00E95C18"/>
    <w:rsid w:val="00ED754D"/>
    <w:rsid w:val="00F004AA"/>
    <w:rsid w:val="00F330E3"/>
    <w:rsid w:val="00F8429E"/>
    <w:rsid w:val="00FC737C"/>
    <w:rsid w:val="00FF5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;"/>
  <w14:docId w14:val="1A38F1AA"/>
  <w14:defaultImageDpi w14:val="32767"/>
  <w15:chartTrackingRefBased/>
  <w15:docId w15:val="{811DC0FE-4213-444F-BD3E-C3F4DC5FA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Helvetica" w:hAnsi="Helvetica" w:cs="Helvetica"/>
      <w:lang w:val="en-US" w:eastAsia="zh-CN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jc w:val="both"/>
      <w:outlineLvl w:val="1"/>
    </w:pPr>
    <w:rPr>
      <w:rFonts w:ascii="Arial" w:hAnsi="Arial" w:cs="Arial"/>
      <w:b/>
      <w:i/>
      <w:sz w:val="24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jc w:val="both"/>
      <w:outlineLvl w:val="2"/>
    </w:pPr>
    <w:rPr>
      <w:rFonts w:ascii="Arial" w:hAnsi="Arial" w:cs="Arial"/>
      <w:sz w:val="24"/>
    </w:rPr>
  </w:style>
  <w:style w:type="paragraph" w:styleId="Ttulo4">
    <w:name w:val="heading 4"/>
    <w:basedOn w:val="Normal"/>
    <w:next w:val="Normal"/>
    <w:qFormat/>
    <w:pPr>
      <w:keepNext/>
      <w:numPr>
        <w:numId w:val="2"/>
      </w:numPr>
      <w:outlineLvl w:val="3"/>
    </w:pPr>
    <w:rPr>
      <w:rFonts w:ascii="Arial" w:hAnsi="Arial" w:cs="Arial"/>
      <w:b/>
      <w:bCs/>
      <w:lang w:val="ro-R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  <w:b w:val="0"/>
      <w:i w:val="0"/>
      <w:sz w:val="22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  <w:rPr>
      <w:rFonts w:ascii="Wingdings" w:hAnsi="Wingdings" w:cs="Wingdings"/>
    </w:rPr>
  </w:style>
  <w:style w:type="character" w:customStyle="1" w:styleId="WW8Num5z1">
    <w:name w:val="WW8Num5z1"/>
    <w:rPr>
      <w:rFonts w:ascii="Courier New" w:hAnsi="Courier New" w:cs="Arial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Fuentedeprrafopredeter1">
    <w:name w:val="Fuente de párrafo predeter.1"/>
  </w:style>
  <w:style w:type="character" w:customStyle="1" w:styleId="Caracteresdenotafinal">
    <w:name w:val="Caracteres de nota final"/>
    <w:rPr>
      <w:vertAlign w:val="superscript"/>
    </w:rPr>
  </w:style>
  <w:style w:type="character" w:customStyle="1" w:styleId="Caracteresdenotaalpie">
    <w:name w:val="Caracteres de nota al pie"/>
    <w:rPr>
      <w:vertAlign w:val="superscript"/>
    </w:r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character" w:styleId="Nmerodepgina">
    <w:name w:val="page number"/>
    <w:basedOn w:val="Fuentedeprrafopredeter1"/>
  </w:style>
  <w:style w:type="paragraph" w:customStyle="1" w:styleId="Ttulo1">
    <w:name w:val="Título1"/>
    <w:basedOn w:val="Normal"/>
    <w:next w:val="Textoindependiente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xtoindependiente">
    <w:name w:val="Body Text"/>
    <w:basedOn w:val="Normal"/>
    <w:pPr>
      <w:jc w:val="both"/>
    </w:pPr>
  </w:style>
  <w:style w:type="paragraph" w:styleId="Lista">
    <w:name w:val="List"/>
    <w:basedOn w:val="Textoindependiente"/>
    <w:rPr>
      <w:rFonts w:cs="Free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ascii="Calibri" w:hAnsi="Calibri" w:cs="Free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FreeSans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Pie">
    <w:name w:val="Pie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TFReferencesSection">
    <w:name w:val="TF_References_Section"/>
    <w:basedOn w:val="Normal"/>
    <w:pPr>
      <w:spacing w:line="170" w:lineRule="exact"/>
      <w:ind w:firstLine="187"/>
      <w:jc w:val="both"/>
    </w:pPr>
    <w:rPr>
      <w:rFonts w:ascii="Times" w:hAnsi="Times" w:cs="Times"/>
      <w:sz w:val="16"/>
    </w:rPr>
  </w:style>
  <w:style w:type="paragraph" w:styleId="Textonotapie">
    <w:name w:val="footnote text"/>
    <w:basedOn w:val="TFReferencesSection"/>
    <w:next w:val="TFReferencesSection"/>
  </w:style>
  <w:style w:type="paragraph" w:customStyle="1" w:styleId="TAMainText">
    <w:name w:val="TA_Main_Text"/>
    <w:basedOn w:val="Normal"/>
    <w:pPr>
      <w:spacing w:line="240" w:lineRule="exact"/>
      <w:ind w:firstLine="202"/>
      <w:jc w:val="both"/>
    </w:pPr>
    <w:rPr>
      <w:rFonts w:ascii="Times" w:hAnsi="Times" w:cs="Times"/>
    </w:rPr>
  </w:style>
  <w:style w:type="paragraph" w:customStyle="1" w:styleId="BATitle">
    <w:name w:val="BA_Title"/>
    <w:basedOn w:val="Normal"/>
    <w:next w:val="BBAuthorName"/>
    <w:pPr>
      <w:spacing w:before="720" w:after="240" w:line="480" w:lineRule="exact"/>
      <w:ind w:right="3024"/>
    </w:pPr>
    <w:rPr>
      <w:b/>
      <w:sz w:val="44"/>
    </w:rPr>
  </w:style>
  <w:style w:type="paragraph" w:customStyle="1" w:styleId="BBAuthorName">
    <w:name w:val="BB_Author_Name"/>
    <w:basedOn w:val="Normal"/>
    <w:next w:val="BCAuthorAddress"/>
    <w:pPr>
      <w:spacing w:after="240" w:line="240" w:lineRule="exact"/>
      <w:ind w:right="3024"/>
    </w:pPr>
    <w:rPr>
      <w:b/>
      <w:sz w:val="22"/>
    </w:rPr>
  </w:style>
  <w:style w:type="paragraph" w:customStyle="1" w:styleId="BCAuthorAddress">
    <w:name w:val="BC_Author_Address"/>
    <w:basedOn w:val="Normal"/>
    <w:next w:val="BIEmailAddress"/>
    <w:pPr>
      <w:spacing w:after="120" w:line="240" w:lineRule="exact"/>
      <w:ind w:right="3024"/>
    </w:pPr>
    <w:rPr>
      <w:rFonts w:ascii="Times" w:hAnsi="Times" w:cs="Times"/>
      <w:i/>
    </w:rPr>
  </w:style>
  <w:style w:type="paragraph" w:customStyle="1" w:styleId="BIEmailAddress">
    <w:name w:val="BI_Email_Address"/>
    <w:next w:val="AIReceive03"/>
    <w:pPr>
      <w:suppressAutoHyphens/>
      <w:spacing w:after="120" w:line="240" w:lineRule="exact"/>
      <w:ind w:right="3024"/>
    </w:pPr>
    <w:rPr>
      <w:rFonts w:ascii="Times" w:hAnsi="Times" w:cs="Times"/>
      <w:i/>
      <w:lang w:val="en-US" w:eastAsia="zh-CN"/>
    </w:rPr>
  </w:style>
  <w:style w:type="paragraph" w:customStyle="1" w:styleId="AIReceive03">
    <w:name w:val="AI_Receive03"/>
    <w:basedOn w:val="Normal"/>
    <w:next w:val="Absbox"/>
    <w:pPr>
      <w:spacing w:after="600" w:line="240" w:lineRule="exact"/>
      <w:ind w:right="3024"/>
    </w:pPr>
    <w:rPr>
      <w:b/>
      <w:sz w:val="18"/>
    </w:rPr>
  </w:style>
  <w:style w:type="paragraph" w:customStyle="1" w:styleId="BDAbstract">
    <w:name w:val="BD_Abstract"/>
    <w:pPr>
      <w:pBdr>
        <w:top w:val="none" w:sz="0" w:space="0" w:color="000000"/>
        <w:left w:val="none" w:sz="0" w:space="0" w:color="000000"/>
        <w:bottom w:val="single" w:sz="6" w:space="12" w:color="000000"/>
        <w:right w:val="none" w:sz="0" w:space="0" w:color="000000"/>
      </w:pBdr>
      <w:suppressAutoHyphens/>
      <w:spacing w:before="200" w:after="200" w:line="220" w:lineRule="exact"/>
      <w:jc w:val="both"/>
    </w:pPr>
    <w:rPr>
      <w:rFonts w:ascii="Helvetica" w:hAnsi="Helvetica" w:cs="Helvetica"/>
      <w:b/>
      <w:sz w:val="18"/>
      <w:lang w:val="en-US" w:eastAsia="zh-CN"/>
    </w:rPr>
  </w:style>
  <w:style w:type="paragraph" w:customStyle="1" w:styleId="Absbox">
    <w:name w:val="Absbox"/>
    <w:basedOn w:val="BDAbstract"/>
    <w:pPr>
      <w:pBdr>
        <w:top w:val="single" w:sz="6" w:space="0" w:color="800000"/>
        <w:left w:val="single" w:sz="6" w:space="4" w:color="800000"/>
        <w:bottom w:val="single" w:sz="6" w:space="0" w:color="800000"/>
        <w:right w:val="single" w:sz="6" w:space="4" w:color="800000"/>
      </w:pBdr>
      <w:shd w:val="clear" w:color="auto" w:fill="800000"/>
      <w:spacing w:after="320"/>
      <w:ind w:left="86" w:right="130"/>
      <w:jc w:val="center"/>
    </w:pPr>
    <w:rPr>
      <w:color w:val="FFFFFF"/>
      <w:sz w:val="20"/>
    </w:rPr>
  </w:style>
  <w:style w:type="paragraph" w:customStyle="1" w:styleId="TDAcknowledgments">
    <w:name w:val="TD_Acknowledgments"/>
    <w:basedOn w:val="Normal"/>
    <w:next w:val="TESupportingInformation"/>
    <w:pPr>
      <w:spacing w:before="200" w:line="240" w:lineRule="exact"/>
      <w:ind w:firstLine="202"/>
      <w:jc w:val="both"/>
    </w:pPr>
    <w:rPr>
      <w:rFonts w:ascii="Times" w:hAnsi="Times" w:cs="Times"/>
    </w:rPr>
  </w:style>
  <w:style w:type="paragraph" w:customStyle="1" w:styleId="TESupportingInformation">
    <w:name w:val="TE_Supporting_Information"/>
    <w:basedOn w:val="Normal"/>
    <w:pPr>
      <w:spacing w:before="200" w:line="240" w:lineRule="exact"/>
      <w:ind w:firstLine="187"/>
      <w:jc w:val="both"/>
    </w:pPr>
    <w:rPr>
      <w:rFonts w:ascii="Times" w:hAnsi="Times" w:cs="Times"/>
    </w:rPr>
  </w:style>
  <w:style w:type="paragraph" w:customStyle="1" w:styleId="VCSchemeTitle">
    <w:name w:val="VC_Scheme_Title"/>
    <w:basedOn w:val="Normal"/>
    <w:next w:val="Normal"/>
    <w:pPr>
      <w:spacing w:after="240" w:line="200" w:lineRule="exact"/>
      <w:jc w:val="center"/>
    </w:pPr>
    <w:rPr>
      <w:rFonts w:ascii="Times" w:hAnsi="Times" w:cs="Times"/>
      <w:sz w:val="18"/>
    </w:rPr>
  </w:style>
  <w:style w:type="paragraph" w:customStyle="1" w:styleId="VDTableTitle">
    <w:name w:val="VD_Table_Title"/>
    <w:basedOn w:val="Normal"/>
    <w:next w:val="Normal"/>
    <w:pPr>
      <w:spacing w:after="240" w:line="200" w:lineRule="exact"/>
    </w:pPr>
    <w:rPr>
      <w:rFonts w:ascii="Times" w:hAnsi="Times" w:cs="Times"/>
      <w:sz w:val="18"/>
    </w:rPr>
  </w:style>
  <w:style w:type="paragraph" w:customStyle="1" w:styleId="TCScheme08">
    <w:name w:val="TC_Scheme_08"/>
    <w:basedOn w:val="Normal"/>
    <w:pPr>
      <w:spacing w:after="211" w:line="194" w:lineRule="exact"/>
    </w:pPr>
    <w:rPr>
      <w:sz w:val="19"/>
    </w:rPr>
  </w:style>
  <w:style w:type="paragraph" w:customStyle="1" w:styleId="VAFigureCaption">
    <w:name w:val="VA_Figure_Caption"/>
    <w:basedOn w:val="Normal"/>
    <w:next w:val="Normal"/>
    <w:pPr>
      <w:spacing w:before="240" w:line="200" w:lineRule="exact"/>
      <w:jc w:val="both"/>
    </w:pPr>
    <w:rPr>
      <w:rFonts w:ascii="Times" w:hAnsi="Times" w:cs="Times"/>
      <w:sz w:val="18"/>
    </w:rPr>
  </w:style>
  <w:style w:type="paragraph" w:customStyle="1" w:styleId="bar">
    <w:name w:val="bar"/>
    <w:basedOn w:val="Normal"/>
    <w:next w:val="Normal"/>
    <w:pPr>
      <w:shd w:val="clear" w:color="auto" w:fill="800000"/>
      <w:spacing w:before="360" w:after="80" w:line="220" w:lineRule="exact"/>
    </w:pPr>
  </w:style>
  <w:style w:type="paragraph" w:customStyle="1" w:styleId="thinbar">
    <w:name w:val="thinbar"/>
    <w:next w:val="TAMainText"/>
    <w:pPr>
      <w:pBdr>
        <w:top w:val="none" w:sz="0" w:space="0" w:color="000000"/>
        <w:left w:val="none" w:sz="0" w:space="0" w:color="000000"/>
        <w:bottom w:val="single" w:sz="6" w:space="1" w:color="800000"/>
        <w:right w:val="none" w:sz="0" w:space="0" w:color="000000"/>
      </w:pBdr>
      <w:suppressAutoHyphens/>
      <w:spacing w:before="240" w:after="300" w:line="20" w:lineRule="exact"/>
    </w:pPr>
    <w:rPr>
      <w:rFonts w:ascii="New York" w:hAnsi="New York" w:cs="New York"/>
      <w:lang w:val="en-US" w:eastAsia="zh-CN"/>
    </w:rPr>
  </w:style>
  <w:style w:type="paragraph" w:customStyle="1" w:styleId="graphicbox">
    <w:name w:val="graphicbox"/>
    <w:basedOn w:val="Normal"/>
    <w:next w:val="BDAbstract"/>
    <w:pPr>
      <w:jc w:val="center"/>
    </w:pPr>
    <w:rPr>
      <w:rFonts w:ascii="Times" w:hAnsi="Times" w:cs="Times"/>
      <w:sz w:val="18"/>
    </w:rPr>
  </w:style>
  <w:style w:type="paragraph" w:customStyle="1" w:styleId="FETableFootnote">
    <w:name w:val="FE_Table_Footnote"/>
    <w:basedOn w:val="Normal"/>
    <w:pPr>
      <w:spacing w:line="170" w:lineRule="exact"/>
      <w:ind w:firstLine="187"/>
    </w:pPr>
    <w:rPr>
      <w:sz w:val="16"/>
    </w:rPr>
  </w:style>
  <w:style w:type="paragraph" w:customStyle="1" w:styleId="FDSchemeFootnote">
    <w:name w:val="FD_Scheme_Footnote"/>
    <w:basedOn w:val="Normal"/>
  </w:style>
  <w:style w:type="paragraph" w:customStyle="1" w:styleId="TCTableBody">
    <w:name w:val="TC_Table_Body"/>
    <w:basedOn w:val="VDTableTitle"/>
    <w:pPr>
      <w:jc w:val="both"/>
    </w:pPr>
  </w:style>
  <w:style w:type="paragraph" w:styleId="Textonotaalfinal">
    <w:name w:val="endnote text"/>
    <w:basedOn w:val="Normal"/>
  </w:style>
  <w:style w:type="paragraph" w:customStyle="1" w:styleId="VBChartTitle">
    <w:name w:val="VB_Chart_Title"/>
    <w:basedOn w:val="Normal"/>
    <w:next w:val="Normal"/>
    <w:pPr>
      <w:spacing w:before="240" w:line="200" w:lineRule="exact"/>
      <w:jc w:val="both"/>
    </w:pPr>
    <w:rPr>
      <w:rFonts w:ascii="Times" w:hAnsi="Times" w:cs="Times"/>
      <w:sz w:val="19"/>
    </w:rPr>
  </w:style>
  <w:style w:type="paragraph" w:customStyle="1" w:styleId="FCChartFootnote">
    <w:name w:val="FC_Chart_Footnote"/>
    <w:basedOn w:val="FETableFootnote"/>
    <w:pPr>
      <w:spacing w:before="120" w:line="180" w:lineRule="exact"/>
      <w:jc w:val="both"/>
    </w:pPr>
    <w:rPr>
      <w:rFonts w:ascii="Times" w:hAnsi="Times" w:cs="Times"/>
      <w:sz w:val="17"/>
    </w:rPr>
  </w:style>
  <w:style w:type="paragraph" w:customStyle="1" w:styleId="Cabeceraypie">
    <w:name w:val="Cabecera y pie"/>
    <w:basedOn w:val="Normal"/>
    <w:pPr>
      <w:suppressLineNumbers/>
      <w:tabs>
        <w:tab w:val="center" w:pos="4986"/>
        <w:tab w:val="right" w:pos="9972"/>
      </w:tabs>
    </w:pPr>
  </w:style>
  <w:style w:type="paragraph" w:styleId="Encabezado">
    <w:name w:val="header"/>
    <w:basedOn w:val="Normal"/>
    <w:pPr>
      <w:tabs>
        <w:tab w:val="center" w:pos="4320"/>
        <w:tab w:val="right" w:pos="8640"/>
      </w:tabs>
    </w:pPr>
    <w:rPr>
      <w:rFonts w:ascii="Times New Roman" w:hAnsi="Times New Roman" w:cs="Times New Roman"/>
    </w:r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tlbody">
    <w:name w:val="tl_body"/>
    <w:basedOn w:val="Normal"/>
    <w:pPr>
      <w:spacing w:line="260" w:lineRule="exact"/>
      <w:ind w:firstLine="142"/>
      <w:jc w:val="both"/>
    </w:pPr>
    <w:rPr>
      <w:rFonts w:ascii="Times New Roman" w:hAnsi="Times New Roman" w:cs="Times New Roman"/>
      <w:sz w:val="22"/>
      <w:lang w:val="en-GB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nidodelmarco">
    <w:name w:val="Contenido del marco"/>
    <w:basedOn w:val="Normal"/>
  </w:style>
  <w:style w:type="paragraph" w:styleId="NormalWeb">
    <w:name w:val="Normal (Web)"/>
    <w:basedOn w:val="Normal"/>
    <w:pPr>
      <w:spacing w:before="280" w:after="280"/>
    </w:pPr>
    <w:rPr>
      <w:lang w:val="pl-PL"/>
    </w:rPr>
  </w:style>
  <w:style w:type="character" w:styleId="Mencinsinresolver">
    <w:name w:val="Unresolved Mention"/>
    <w:uiPriority w:val="99"/>
    <w:semiHidden/>
    <w:unhideWhenUsed/>
    <w:rsid w:val="00824DF2"/>
    <w:rPr>
      <w:color w:val="605E5C"/>
      <w:shd w:val="clear" w:color="auto" w:fill="E1DFDD"/>
    </w:rPr>
  </w:style>
  <w:style w:type="paragraph" w:customStyle="1" w:styleId="EndNoteBibliographyTitle">
    <w:name w:val="EndNote Bibliography Title"/>
    <w:basedOn w:val="Normal"/>
    <w:link w:val="EndNoteBibliographyTitleCar"/>
    <w:rsid w:val="00D612B4"/>
    <w:pPr>
      <w:jc w:val="center"/>
    </w:pPr>
  </w:style>
  <w:style w:type="character" w:customStyle="1" w:styleId="EndNoteBibliographyTitleCar">
    <w:name w:val="EndNote Bibliography Title Car"/>
    <w:link w:val="EndNoteBibliographyTitle"/>
    <w:rsid w:val="00D612B4"/>
    <w:rPr>
      <w:rFonts w:ascii="Helvetica" w:hAnsi="Helvetica" w:cs="Helvetica"/>
      <w:lang w:val="en-US" w:eastAsia="zh-CN"/>
    </w:rPr>
  </w:style>
  <w:style w:type="paragraph" w:customStyle="1" w:styleId="EndNoteBibliography">
    <w:name w:val="EndNote Bibliography"/>
    <w:basedOn w:val="Normal"/>
    <w:link w:val="EndNoteBibliographyCar"/>
    <w:rsid w:val="00D612B4"/>
    <w:pPr>
      <w:jc w:val="both"/>
    </w:pPr>
  </w:style>
  <w:style w:type="character" w:customStyle="1" w:styleId="EndNoteBibliographyCar">
    <w:name w:val="EndNote Bibliography Car"/>
    <w:link w:val="EndNoteBibliography"/>
    <w:rsid w:val="00D612B4"/>
    <w:rPr>
      <w:rFonts w:ascii="Helvetica" w:hAnsi="Helvetica" w:cs="Helvetica"/>
      <w:lang w:val="en-US" w:eastAsia="zh-CN"/>
    </w:rPr>
  </w:style>
  <w:style w:type="character" w:styleId="Refdecomentario">
    <w:name w:val="annotation reference"/>
    <w:uiPriority w:val="99"/>
    <w:semiHidden/>
    <w:unhideWhenUsed/>
    <w:rsid w:val="00690A2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90A29"/>
  </w:style>
  <w:style w:type="character" w:customStyle="1" w:styleId="TextocomentarioCar">
    <w:name w:val="Texto comentario Car"/>
    <w:link w:val="Textocomentario"/>
    <w:uiPriority w:val="99"/>
    <w:rsid w:val="00690A29"/>
    <w:rPr>
      <w:rFonts w:ascii="Helvetica" w:hAnsi="Helvetica" w:cs="Helvetica"/>
      <w:lang w:val="en-US" w:eastAsia="zh-C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90A29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690A29"/>
    <w:rPr>
      <w:rFonts w:ascii="Helvetica" w:hAnsi="Helvetica" w:cs="Helvetica"/>
      <w:b/>
      <w:bCs/>
      <w:lang w:val="en-US" w:eastAsia="zh-CN"/>
    </w:rPr>
  </w:style>
  <w:style w:type="paragraph" w:styleId="Revisin">
    <w:name w:val="Revision"/>
    <w:hidden/>
    <w:uiPriority w:val="99"/>
    <w:semiHidden/>
    <w:rsid w:val="00544E8A"/>
    <w:rPr>
      <w:rFonts w:ascii="Helvetica" w:hAnsi="Helvetica" w:cs="Helvetica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omero@plapiqui.edu.ar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80142-6FE1-4693-8339-C9180F64C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431</Words>
  <Characters>2373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Template para os Anais Impressos do XX SICAT</vt:lpstr>
      <vt:lpstr>Template para os Anais Impressos do XX SICAT</vt:lpstr>
    </vt:vector>
  </TitlesOfParts>
  <Company/>
  <LinksUpToDate>false</LinksUpToDate>
  <CharactersWithSpaces>2799</CharactersWithSpaces>
  <SharedDoc>false</SharedDoc>
  <HLinks>
    <vt:vector size="6" baseType="variant">
      <vt:variant>
        <vt:i4>6815762</vt:i4>
      </vt:variant>
      <vt:variant>
        <vt:i4>0</vt:i4>
      </vt:variant>
      <vt:variant>
        <vt:i4>0</vt:i4>
      </vt:variant>
      <vt:variant>
        <vt:i4>5</vt:i4>
      </vt:variant>
      <vt:variant>
        <vt:lpwstr>mailto:tromero@plapiqui.edu.ar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para os Anais Impressos do XX SICAT</dc:title>
  <dc:subject/>
  <dc:creator>Adriano Lisboa Monteiro - IQ - UFRGS</dc:creator>
  <cp:keywords/>
  <cp:lastModifiedBy>Tomas Romero</cp:lastModifiedBy>
  <cp:revision>2</cp:revision>
  <cp:lastPrinted>2024-09-25T14:33:00Z</cp:lastPrinted>
  <dcterms:created xsi:type="dcterms:W3CDTF">2024-09-25T14:34:00Z</dcterms:created>
  <dcterms:modified xsi:type="dcterms:W3CDTF">2024-09-25T14:34:00Z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4fd055d10d25108be738219ab43a097e715369d62a897f0ad6dc18e81d26c978</vt:lpwstr>
  </property>
</Properties>
</file>