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2AA34" w14:textId="77777777" w:rsidR="005148B9" w:rsidRPr="00072166" w:rsidRDefault="005148B9" w:rsidP="005148B9">
      <w:pPr>
        <w:pStyle w:val="NormalWeb"/>
        <w:spacing w:before="0" w:after="300" w:line="336" w:lineRule="atLeast"/>
        <w:jc w:val="center"/>
        <w:rPr>
          <w:rFonts w:eastAsia="Aptos"/>
          <w:b/>
          <w:bCs/>
          <w:kern w:val="2"/>
          <w:sz w:val="24"/>
          <w:szCs w:val="24"/>
          <w:lang w:eastAsia="en-US"/>
        </w:rPr>
      </w:pPr>
      <w:r w:rsidRPr="0069405B">
        <w:rPr>
          <w:rFonts w:cs="Times New Roman"/>
          <w:b/>
          <w:bCs/>
          <w:sz w:val="24"/>
          <w:szCs w:val="24"/>
          <w:lang w:val="ro-RO"/>
        </w:rPr>
        <w:t>Título</w:t>
      </w:r>
      <w:r>
        <w:rPr>
          <w:rFonts w:cs="Times New Roman"/>
          <w:b/>
          <w:bCs/>
          <w:sz w:val="24"/>
          <w:szCs w:val="24"/>
          <w:lang w:val="ro-RO"/>
        </w:rPr>
        <w:t>:</w:t>
      </w:r>
      <w:r w:rsidRPr="00072166">
        <w:rPr>
          <w:rFonts w:asciiTheme="minorHAnsi" w:eastAsiaTheme="minorHAnsi" w:hAnsiTheme="minorHAnsi" w:cstheme="minorBidi"/>
          <w:kern w:val="2"/>
          <w:lang w:eastAsia="en-US"/>
          <w14:ligatures w14:val="standardContextual"/>
        </w:rPr>
        <w:t xml:space="preserve"> </w:t>
      </w:r>
      <w:r w:rsidRPr="00072166">
        <w:rPr>
          <w:rFonts w:eastAsia="Aptos"/>
          <w:b/>
          <w:bCs/>
          <w:kern w:val="2"/>
          <w:sz w:val="24"/>
          <w:szCs w:val="24"/>
          <w:lang w:eastAsia="en-US"/>
        </w:rPr>
        <w:t>Cell viability and antimicrobial capacity of chitosan-pluronic F127 and reduced graphene oxide hydrogels as wound healing dressings.</w:t>
      </w:r>
    </w:p>
    <w:p w14:paraId="49A84443" w14:textId="77777777" w:rsidR="005148B9" w:rsidRPr="00DE5C4E" w:rsidRDefault="005148B9" w:rsidP="005148B9">
      <w:pPr>
        <w:rPr>
          <w:sz w:val="28"/>
          <w:szCs w:val="28"/>
          <w:lang w:val="ro-RO"/>
        </w:rPr>
      </w:pPr>
    </w:p>
    <w:p w14:paraId="574FA118" w14:textId="5A72B74A" w:rsidR="005148B9" w:rsidRPr="0069405B" w:rsidRDefault="005148B9" w:rsidP="005148B9">
      <w:pPr>
        <w:pStyle w:val="NormalWeb"/>
        <w:spacing w:before="0" w:after="300"/>
        <w:ind w:left="1800"/>
        <w:jc w:val="center"/>
        <w:rPr>
          <w:rFonts w:cs="Times New Roman"/>
          <w:sz w:val="22"/>
          <w:szCs w:val="22"/>
          <w:lang w:val="ro-RO"/>
        </w:rPr>
      </w:pPr>
      <w:r w:rsidRPr="00072166">
        <w:rPr>
          <w:rFonts w:cs="Times New Roman"/>
          <w:sz w:val="22"/>
          <w:szCs w:val="22"/>
          <w:lang w:val="ro-RO"/>
        </w:rPr>
        <w:t>I</w:t>
      </w:r>
      <w:r w:rsidR="00585C28">
        <w:rPr>
          <w:rFonts w:cs="Times New Roman"/>
          <w:sz w:val="22"/>
          <w:szCs w:val="22"/>
          <w:lang w:val="ro-RO"/>
        </w:rPr>
        <w:t xml:space="preserve">sleidy </w:t>
      </w:r>
      <w:r w:rsidRPr="00072166">
        <w:rPr>
          <w:rFonts w:cs="Times New Roman"/>
          <w:sz w:val="22"/>
          <w:szCs w:val="22"/>
          <w:lang w:val="ro-RO"/>
        </w:rPr>
        <w:t>Ruíz</w:t>
      </w:r>
      <w:r>
        <w:rPr>
          <w:rFonts w:cs="Times New Roman"/>
          <w:sz w:val="22"/>
          <w:szCs w:val="22"/>
          <w:vertAlign w:val="superscript"/>
          <w:lang w:val="ro-RO"/>
        </w:rPr>
        <w:t>a</w:t>
      </w:r>
      <w:r w:rsidRPr="00072166">
        <w:rPr>
          <w:rFonts w:cs="Times New Roman"/>
          <w:sz w:val="22"/>
          <w:szCs w:val="22"/>
          <w:vertAlign w:val="superscript"/>
          <w:lang w:val="ro-RO"/>
        </w:rPr>
        <w:t>,*</w:t>
      </w:r>
      <w:r w:rsidRPr="00072166">
        <w:rPr>
          <w:rFonts w:cs="Times New Roman"/>
          <w:sz w:val="22"/>
          <w:szCs w:val="22"/>
          <w:lang w:val="ro-RO"/>
        </w:rPr>
        <w:t>, K</w:t>
      </w:r>
      <w:r w:rsidR="00585C28">
        <w:rPr>
          <w:rFonts w:cs="Times New Roman"/>
          <w:sz w:val="22"/>
          <w:szCs w:val="22"/>
          <w:lang w:val="ro-RO"/>
        </w:rPr>
        <w:t>atherina</w:t>
      </w:r>
      <w:r w:rsidRPr="00072166">
        <w:rPr>
          <w:rFonts w:cs="Times New Roman"/>
          <w:sz w:val="22"/>
          <w:szCs w:val="22"/>
          <w:lang w:val="ro-RO"/>
        </w:rPr>
        <w:t xml:space="preserve"> Fernández</w:t>
      </w:r>
      <w:r>
        <w:rPr>
          <w:rFonts w:cs="Times New Roman"/>
          <w:sz w:val="22"/>
          <w:szCs w:val="22"/>
          <w:vertAlign w:val="superscript"/>
          <w:lang w:val="ro-RO"/>
        </w:rPr>
        <w:t>a</w:t>
      </w:r>
      <w:r w:rsidRPr="00072166">
        <w:rPr>
          <w:rFonts w:cs="Times New Roman"/>
          <w:sz w:val="22"/>
          <w:szCs w:val="22"/>
          <w:lang w:val="ro-RO"/>
        </w:rPr>
        <w:t>, C</w:t>
      </w:r>
      <w:r w:rsidR="00585C28">
        <w:rPr>
          <w:rFonts w:cs="Times New Roman"/>
          <w:sz w:val="22"/>
          <w:szCs w:val="22"/>
          <w:lang w:val="ro-RO"/>
        </w:rPr>
        <w:t>laudio</w:t>
      </w:r>
      <w:r w:rsidRPr="00072166">
        <w:rPr>
          <w:rFonts w:cs="Times New Roman"/>
          <w:sz w:val="22"/>
          <w:szCs w:val="22"/>
          <w:lang w:val="ro-RO"/>
        </w:rPr>
        <w:t xml:space="preserve"> Aaguayo</w:t>
      </w:r>
      <w:r>
        <w:rPr>
          <w:rFonts w:cs="Times New Roman"/>
          <w:sz w:val="22"/>
          <w:szCs w:val="22"/>
          <w:vertAlign w:val="superscript"/>
          <w:lang w:val="ro-RO"/>
        </w:rPr>
        <w:t>b</w:t>
      </w:r>
    </w:p>
    <w:p w14:paraId="24E3FEFF" w14:textId="77777777" w:rsidR="005148B9" w:rsidRPr="0069405B" w:rsidRDefault="005148B9" w:rsidP="005148B9">
      <w:pPr>
        <w:pStyle w:val="Textoindependiente"/>
        <w:jc w:val="center"/>
        <w:rPr>
          <w:rFonts w:cs="Times New Roman"/>
          <w:sz w:val="22"/>
          <w:szCs w:val="22"/>
          <w:lang w:val="ro-RO"/>
        </w:rPr>
      </w:pPr>
    </w:p>
    <w:p w14:paraId="59BA37FB" w14:textId="77777777" w:rsidR="005148B9" w:rsidRPr="00072166" w:rsidRDefault="005148B9" w:rsidP="005148B9">
      <w:pPr>
        <w:pStyle w:val="Default"/>
        <w:jc w:val="center"/>
        <w:rPr>
          <w:rFonts w:ascii="Helvetica" w:eastAsia="Times New Roman" w:hAnsi="Helvetica" w:cs="Times New Roman"/>
          <w:i/>
          <w:iCs/>
          <w:color w:val="auto"/>
          <w:sz w:val="22"/>
          <w:szCs w:val="22"/>
          <w:lang w:val="ro-RO" w:eastAsia="zh-CN"/>
        </w:rPr>
      </w:pPr>
      <w:r w:rsidRPr="0069405B">
        <w:rPr>
          <w:rFonts w:cs="Times New Roman"/>
          <w:sz w:val="22"/>
          <w:szCs w:val="22"/>
          <w:vertAlign w:val="superscript"/>
          <w:lang w:val="ro-RO"/>
        </w:rPr>
        <w:t>a</w:t>
      </w:r>
      <w:r w:rsidRPr="0069405B">
        <w:rPr>
          <w:rFonts w:cs="Times New Roman"/>
          <w:sz w:val="22"/>
          <w:szCs w:val="22"/>
          <w:lang w:val="ro-RO"/>
        </w:rPr>
        <w:t xml:space="preserve"> </w:t>
      </w:r>
      <w:r w:rsidRPr="00072166">
        <w:rPr>
          <w:rFonts w:ascii="Helvetica" w:eastAsia="Times New Roman" w:hAnsi="Helvetica" w:cs="Times New Roman"/>
          <w:i/>
          <w:iCs/>
          <w:color w:val="auto"/>
          <w:sz w:val="22"/>
          <w:szCs w:val="22"/>
          <w:lang w:val="ro-RO" w:eastAsia="zh-CN"/>
        </w:rPr>
        <w:t>Laboratory of Biomaterials, Department of Chemical Engineering, Faculty of Engineering, Universidad de Concepción, Chile.</w:t>
      </w:r>
    </w:p>
    <w:p w14:paraId="58026CA0" w14:textId="77777777" w:rsidR="005148B9" w:rsidRPr="0069405B" w:rsidRDefault="005148B9" w:rsidP="005148B9">
      <w:pPr>
        <w:pStyle w:val="Textoindependiente"/>
        <w:jc w:val="center"/>
        <w:rPr>
          <w:rFonts w:cs="Times New Roman"/>
          <w:i/>
          <w:iCs/>
          <w:sz w:val="22"/>
          <w:szCs w:val="22"/>
          <w:lang w:val="ro-RO"/>
        </w:rPr>
      </w:pPr>
      <w:r w:rsidRPr="0069405B">
        <w:rPr>
          <w:rFonts w:cs="Times New Roman"/>
          <w:sz w:val="22"/>
          <w:szCs w:val="22"/>
          <w:vertAlign w:val="superscript"/>
          <w:lang w:val="ro-RO"/>
        </w:rPr>
        <w:t>b</w:t>
      </w:r>
      <w:r w:rsidRPr="00072166">
        <w:rPr>
          <w:rFonts w:cs="Times New Roman"/>
          <w:i/>
          <w:iCs/>
          <w:sz w:val="22"/>
          <w:szCs w:val="22"/>
          <w:lang w:val="ro-RO"/>
        </w:rPr>
        <w:t xml:space="preserve"> Department of Clinical Biochemistry and Immunology, Faculty of Pharmacy, Universidad de Concepción, Concepción, Chile.</w:t>
      </w:r>
      <w:r w:rsidRPr="00072166">
        <w:rPr>
          <w:rFonts w:ascii="Aptos" w:eastAsia="Aptos" w:hAnsi="Aptos" w:cs="Times New Roman"/>
          <w:kern w:val="2"/>
          <w:sz w:val="16"/>
          <w:szCs w:val="16"/>
          <w:lang w:eastAsia="en-US"/>
        </w:rPr>
        <w:t xml:space="preserve"> </w:t>
      </w:r>
    </w:p>
    <w:p w14:paraId="700E2B29" w14:textId="77777777" w:rsidR="005148B9" w:rsidRPr="00DE5C4E" w:rsidRDefault="005148B9" w:rsidP="005148B9">
      <w:pPr>
        <w:pStyle w:val="Textoindependiente"/>
        <w:jc w:val="center"/>
        <w:rPr>
          <w:rFonts w:cs="Times New Roman"/>
          <w:i/>
          <w:iCs/>
          <w:sz w:val="24"/>
          <w:szCs w:val="24"/>
          <w:lang w:val="ro-RO"/>
        </w:rPr>
      </w:pPr>
      <w:r w:rsidRPr="0069405B">
        <w:rPr>
          <w:rFonts w:cs="Times New Roman"/>
          <w:i/>
          <w:iCs/>
          <w:sz w:val="22"/>
          <w:szCs w:val="22"/>
          <w:lang w:val="ro-RO"/>
        </w:rPr>
        <w:t xml:space="preserve">Email: </w:t>
      </w:r>
      <w:hyperlink r:id="rId7" w:history="1">
        <w:r w:rsidRPr="009C6CCB">
          <w:rPr>
            <w:rStyle w:val="Hipervnculo"/>
            <w:rFonts w:cs="Times New Roman"/>
            <w:i/>
            <w:iCs/>
            <w:sz w:val="22"/>
            <w:szCs w:val="22"/>
            <w:lang w:val="ro-RO"/>
          </w:rPr>
          <w:t>isruiz@udec.cl</w:t>
        </w:r>
      </w:hyperlink>
      <w:r>
        <w:rPr>
          <w:rFonts w:cs="Times New Roman"/>
          <w:i/>
          <w:iCs/>
          <w:sz w:val="22"/>
          <w:szCs w:val="22"/>
          <w:lang w:val="ro-RO"/>
        </w:rPr>
        <w:t xml:space="preserve"> </w:t>
      </w:r>
    </w:p>
    <w:p w14:paraId="6A9AB974" w14:textId="77777777" w:rsidR="005148B9" w:rsidRPr="00DE5C4E" w:rsidRDefault="005148B9" w:rsidP="005148B9">
      <w:pPr>
        <w:pStyle w:val="Textoindependiente"/>
        <w:jc w:val="center"/>
        <w:rPr>
          <w:rFonts w:cs="Times New Roman"/>
          <w:i/>
          <w:iCs/>
          <w:sz w:val="24"/>
          <w:szCs w:val="24"/>
          <w:lang w:val="ro-RO"/>
        </w:rPr>
      </w:pPr>
    </w:p>
    <w:p w14:paraId="4CC99731" w14:textId="3B0F339E" w:rsidR="005148B9" w:rsidRDefault="005148B9" w:rsidP="005148B9">
      <w:pPr>
        <w:jc w:val="both"/>
        <w:rPr>
          <w:rFonts w:cs="Times New Roman"/>
          <w:sz w:val="22"/>
          <w:szCs w:val="22"/>
          <w:lang w:val="ro-RO"/>
        </w:rPr>
      </w:pPr>
      <w:r w:rsidRPr="00072166">
        <w:rPr>
          <w:rFonts w:cs="Times New Roman"/>
          <w:sz w:val="22"/>
          <w:szCs w:val="22"/>
          <w:lang w:val="ro-RO"/>
        </w:rPr>
        <w:t>Hydrogels are one of the most widely used biomaterials in biomedical studies for tissue regeneration, as they are polymeric networks with high fluid absorption capacity</w:t>
      </w:r>
      <w:sdt>
        <w:sdtPr>
          <w:rPr>
            <w:rFonts w:cs="Times New Roman"/>
            <w:color w:val="000000"/>
            <w:sz w:val="22"/>
            <w:szCs w:val="22"/>
            <w:lang w:val="ro-RO"/>
          </w:rPr>
          <w:tag w:val="MENDELEY_CITATION_v3_eyJjaXRhdGlvbklEIjoiTUVOREVMRVlfQ0lUQVRJT05fNzA5ZjFkM2ItMDg1NS00N2Y4LTg5MzQtYWI5YmQ4MGNjNDk4IiwicHJvcGVydGllcyI6eyJub3RlSW5kZXgiOjB9LCJpc0VkaXRlZCI6ZmFsc2UsIm1hbnVhbE92ZXJyaWRlIjp7ImlzTWFudWFsbHlPdmVycmlkZGVuIjpmYWxzZSwiY2l0ZXByb2NUZXh0IjoiWzFdIiwibWFudWFsT3ZlcnJpZGVUZXh0IjoiIn0sImNpdGF0aW9uSXRlbXMiOlt7ImlkIjoiZjEzYzM4NDItYjVlYi0zNTVjLWE2ZTQtMzMxMDhlNTg4OWZhIiwiaXRlbURhdGEiOnsidHlwZSI6ImFydGljbGUtam91cm5hbCIsImlkIjoiZjEzYzM4NDItYjVlYi0zNTVjLWE2ZTQtMzMxMDhlNTg4OWZhIiwidGl0bGUiOiJSZWR1Y2VkIGdyYXBoZW5lIG94aWRlLWVucmljaGVkIGNoaXRvc2FuIGh5ZHJvZ2VsL2NlbGx1bG9zZSBhY2V0YXRlLWJhc2VkIG5hbm9maWJlcnMgYXBwbGljYXRpb24gaW4gbWlsZCBoeXBlcnRoZXJtaWEgYW5kIHNraW4gcmVnZW5lcmF0aW9uIiwiYXV0aG9yIjpbeyJmYW1pbHkiOiJHcmHDp2EiLCJnaXZlbiI6Ik1hcmlhbmEgRi5QLiIsInBhcnNlLW5hbWVzIjpmYWxzZSwiZHJvcHBpbmctcGFydGljbGUiOiIiLCJub24tZHJvcHBpbmctcGFydGljbGUiOiIifSx7ImZhbWlseSI6Ik1lbG8iLCJnaXZlbiI6IkJydW5hIEwuIiwicGFyc2UtbmFtZXMiOmZhbHNlLCJkcm9wcGluZy1wYXJ0aWNsZSI6IiIsIm5vbi1kcm9wcGluZy1wYXJ0aWNsZSI6IiJ9LHsiZmFtaWx5IjoiTGltYS1Tb3VzYSIsImdpdmVuIjoiUml0YSIsInBhcnNlLW5hbWVzIjpmYWxzZSwiZHJvcHBpbmctcGFydGljbGUiOiIiLCJub24tZHJvcHBpbmctcGFydGljbGUiOiIifSx7ImZhbWlseSI6IkZlcnJlaXJhIiwiZ2l2ZW4iOiJQYXVsYSIsInBhcnNlLW5hbWVzIjpmYWxzZSwiZHJvcHBpbmctcGFydGljbGUiOiIiLCJub24tZHJvcHBpbmctcGFydGljbGUiOiIifSx7ImZhbWlseSI6Ik1vcmVpcmEiLCJnaXZlbiI6IkFuZHLDqSBGLiIsInBhcnNlLW5hbWVzIjpmYWxzZSwiZHJvcHBpbmctcGFydGljbGUiOiIiLCJub24tZHJvcHBpbmctcGFydGljbGUiOiIifSx7ImZhbWlseSI6IkNvcnJlaWEiLCJnaXZlbiI6Iklsw61kaW8gSi4iLCJwYXJzZS1uYW1lcyI6ZmFsc2UsImRyb3BwaW5nLXBhcnRpY2xlIjoiIiwibm9uLWRyb3BwaW5nLXBhcnRpY2xlIjoiIn1dLCJjb250YWluZXItdGl0bGUiOiJJbnRlcm5hdGlvbmFsIEpvdXJuYWwgb2YgQmlvbG9naWNhbCBNYWNyb21vbGVjdWxlcyIsImNvbnRhaW5lci10aXRsZS1zaG9ydCI6IkludCBKIEJpb2wgTWFjcm9tb2wiLCJhY2Nlc3NlZCI6eyJkYXRlLXBhcnRzIjpbWzIwMjQsMywxN11dfSwiRE9JIjoiMTAuMTAxNi9KLklKQklPTUFDLjIwMjIuMTIuMjkxIiwiSVNTTiI6IjAxNDEtODEzMCIsIlBNSUQiOiIzNjU4NjY1MSIsImlzc3VlZCI6eyJkYXRlLXBhcnRzIjpbWzIwMjMsMiwyOF1dfSwicGFnZSI6IjIyNC0yMzUiLCJhYnN0cmFjdCI6IkFzeW1tZXRyaWMgd291bmQgZHJlc3NpbmdzIGhhdmUgY2FwdHVyZWQgcmVzZWFyY2hlcnMnIGF0dGVudGlvbiBkdWUgdG8gdGhlaXIgYWJpbGl0eSB0byByZXByb2R1Y2UgdGhlIHN0cnVjdHVyYWwgYW5kIGZ1bmN0aW9uYWwgcHJvcGVydGllcyBvZiB0aGUgc2tpbiBsYXllcnMuIEZ1cnRoZXJtb3JlLCByZWNlbnQgc3R1ZGllcyBhbHNvIHJlcG9ydCB0aGUgYmVuZWZpdHMgb2YgdXNpbmcgbmVhci1pbmZyYXJlZCAoTklSKSByYWRpYXRpb24tYWN0aXZhdGVkIHBob3RvdGhlcm1hbCB0aGVyYXBpZXMgaW4gdHJlYXRpbmcgaW5mZWN0aW9ucyBhbmQgY2hyb25pYyB3b3VuZHMuIEhlcmVpbiwgYSBjaGl0b3NhbiAoQ1MpIGFuZCByZWR1Y2VkIGdyYXBoZW5lIG94aWRlIChyR08pIGh5ZHJvZ2VsIChDU19yR08pIHdhcyBjb21iaW5lZCB3aXRoIGEgcG9seWNhcHJvbGFjdG9uZSAoUENMKSBhbmQgY2VsbHVsb3NlIGFjZXRhdGUgKENBKSBlbGVjdHJvc3B1biBtZW1icmFuZSAoUENMX0NBKSB0byBjcmVhdGUgYSBuZXcgTklSLXJlc3BvbnNpdmUgYXN5bW1ldHJpYyB3b3VuZCBkcmVzc2luZy4gVGhlIHJHTyBpbmNvcnBvcmF0aW9uIGluIHRoZSBoeWRyb2dlbCBpbmNyZWFzZWQgdGhlIE5JUiBhYnNvcnB0aW9uIGNhcGFjaXR5IGFuZCBhbGxvd2VkIGEgbWlsZCBoeXBlcnRoZXJteSBlZmZlY3QsIGEgdGVtcGVyYXR1cmUgaW5jcmVhc2Ugb2YgMTIuNCDCsEMgd2hlbiBpcnJhZGlhdGVkIHdpdGggYSBOSVIgbGFzZXIuIE1vcmVvdmVyLCB0aGUgUENMX0NBIG1lbWJyYW5lIHByZXNlbnRlZCBhIGxvdyBwb3Jvc2l0eSBhbmQgaHlkcm9waG9iaWMgbmF0dXJlLCB3aGVyZWFzIHRoZSBDU19yR08gaHlkcm9nZWwgc2hvd2VkIHRoZSBhYmlsaXR5IHRvIHByb3ZpZGUgYSBtb2lzdCBlbnZpcm9ubWVudCwgcHJldmVudCBleHVkYXRlIGFjY3VtdWxhdGlvbiBhbmQgYWxsb3cgZ2FzZW91cyBleGNoYW5nZXMuIEZ1cnRoZXJtb3JlLCB0aGUgaW4gdml0cm8gZGF0YSBkZW1vbnN0cmF0ZSB0aGUgY2FwYWNpdHkgb2YgdGhlIGFzeW1tZXRyaWMgc3RydWN0dXJlIHRvIGFjdCBhcyBhIGJhcnJpZXIgYWdhaW5zdCBiYWN0ZXJpYSBwZW5ldHJhdGlvbiBhcyB3ZWxsIGFzIG1lZGlhdGluZyBhIE5JUi10cmlnZ2VyZWQgYW50aWJhY3RlcmlhbCBlZmZlY3QuIEFkZGl0aW9uYWxseSwgaHVtYW4gZmlicm9ibGFzdHMgd2VyZSBhYmxlIHRvIGFkaGVyZSBhbmQgcHJvbGlmZXJhdGUgaW4gdGhlIENTX3JHTyBoeWRyb2dlbCwgZXZlbiB1bmRlciBOSVIgbGFzZXIgaXJyYWRpYXRpb24sIHByZXNlbnRpbmcgY2VsbHVsYXIgdmlhYmlsaXRpZXMgc3VwZXJpb3IgdG8gOTAgJS4gQWx0b2dldGhlciwgb3VyIGRhdGEgc3VwcG9ydCB0aGUgYXBwbGljYXRpb24gb2YgdGhlIE5JUi1yZXNwb25zaXZlIGFzeW1tZXRyaWMgd291bmQgZHJlc3NpbmdzIGZvciBza2luIHJlZ2VuZXJhdGlvbi4iLCJwdWJsaXNoZXIiOiJFbHNldmllciIsInZvbHVtZSI6IjIyOSJ9LCJpc1RlbXBvcmFyeSI6ZmFsc2V9XX0="/>
          <w:id w:val="1325934747"/>
          <w:placeholder>
            <w:docPart w:val="DefaultPlaceholder_-1854013440"/>
          </w:placeholder>
        </w:sdtPr>
        <w:sdtContent>
          <w:r w:rsidR="001F67CA" w:rsidRPr="001F67CA">
            <w:rPr>
              <w:rFonts w:cs="Times New Roman"/>
              <w:color w:val="000000"/>
              <w:sz w:val="22"/>
              <w:szCs w:val="22"/>
              <w:lang w:val="ro-RO"/>
            </w:rPr>
            <w:t>[1]</w:t>
          </w:r>
        </w:sdtContent>
      </w:sdt>
      <w:r w:rsidRPr="00072166">
        <w:rPr>
          <w:rFonts w:cs="Times New Roman"/>
          <w:sz w:val="22"/>
          <w:szCs w:val="22"/>
          <w:lang w:val="ro-RO"/>
        </w:rPr>
        <w:t>. In this sense, synthesizing new nanomaterial and/or smart material precursors has allowed new formulations based on compounds such as graphene oxide (GO) and its derivatives</w:t>
      </w:r>
      <w:sdt>
        <w:sdtPr>
          <w:rPr>
            <w:rFonts w:cs="Times New Roman"/>
            <w:color w:val="000000"/>
            <w:sz w:val="22"/>
            <w:szCs w:val="22"/>
            <w:lang w:val="ro-RO"/>
          </w:rPr>
          <w:tag w:val="MENDELEY_CITATION_v3_eyJjaXRhdGlvbklEIjoiTUVOREVMRVlfQ0lUQVRJT05fODY1MTI4OGQtYjdmYi00NGYyLWJlNGYtNzdmMjE0ZTlkOWIyIiwicHJvcGVydGllcyI6eyJub3RlSW5kZXgiOjB9LCJpc0VkaXRlZCI6ZmFsc2UsIm1hbnVhbE92ZXJyaWRlIjp7ImlzTWFudWFsbHlPdmVycmlkZGVuIjpmYWxzZSwiY2l0ZXByb2NUZXh0IjoiWzJdIiwibWFudWFsT3ZlcnJpZGVUZXh0IjoiIn0sImNpdGF0aW9uSXRlbXMiOlt7ImlkIjoiYjM1OWI5NWQtOGQyZS0zNTg1LWEwMTctYTlmMGU2NDI4MGJhIiwiaXRlbURhdGEiOnsidHlwZSI6ImFydGljbGUtam91cm5hbCIsImlkIjoiYjM1OWI5NWQtOGQyZS0zNTg1LWEwMTctYTlmMGU2NDI4MGJhIiwidGl0bGUiOiJGdW5jdGlvbmFsaXplZCBHcmFwaGVuZSBPeGlkZS1SZWluZm9yY2VkIENoaXRvc2FuIEh5ZHJvZ2VsIGFzIEJpb21pbWV0aWMgRHJlc3NpbmcgZm9yIFdvdW5kIEhlYWxpbmciLCJhdXRob3IiOlt7ImZhbWlseSI6IldhbmciLCJnaXZlbiI6IllhbmppZSIsInBhcnNlLW5hbWVzIjpmYWxzZSwiZHJvcHBpbmctcGFydGljbGUiOiIiLCJub24tZHJvcHBpbmctcGFydGljbGUiOiIifSx7ImZhbWlseSI6IkxpdSIsImdpdmVuIjoiU2lqdW4iLCJwYXJzZS1uYW1lcyI6ZmFsc2UsImRyb3BwaW5nLXBhcnRpY2xlIjoiIiwibm9uLWRyb3BwaW5nLXBhcnRpY2xlIjoiIn0seyJmYW1pbHkiOiJZdSIsImdpdmVuIjoiV2VpIiwicGFyc2UtbmFtZXMiOmZhbHNlLCJkcm9wcGluZy1wYXJ0aWNsZSI6IiIsIm5vbi1kcm9wcGluZy1wYXJ0aWNsZSI6IiJ9XSwiY29udGFpbmVyLXRpdGxlIjoiTWFjcm9tb2xlY3VsYXIgQmlvc2NpZW5jZSIsImNvbnRhaW5lci10aXRsZS1zaG9ydCI6Ik1hY3JvbW9sIEJpb3NjaSIsIkRPSSI6IjEwLjEwMDIvbWFiaS4yMDIwMDA0MzIiLCJJU1NOIjoiMTYxNjUxOTUiLCJQTUlEIjoiMzM1OTkwODQiLCJpc3N1ZWQiOnsiZGF0ZS1wYXJ0cyI6W1syMDIxLDQsMV1dfSwiYWJzdHJhY3QiOiJBIG5vdmVsIGNoaXRvc2FuIGNvbXBvc2l0ZSBoeWRyb2dlbCBieSBjb21iaW5pbmcgZnVuY3Rpb25hbGl6ZWQgZ3JhcGhlbmUgb3hpZGUgKENHTykgaXMgZmFicmljYXRlZC4gVGhlIGludHJvZHVjdGlvbiBvZiBDR08gc2lnbmlmaWNhbnRseSBpbXByb3ZlcyB0aGUgbWVjaGFuaWNhbCBwcm9wZXJ0eSBvZiBDUyBoeWRyb2dlbCBvd2luZyB0byB0aGUgZW5oYW5jZWQgaW50ZXJhY3Rpb24gYmV0d2VlbiBjaGl0b3NhbiBhbmQgQ0dPIHNoZWV0cy4gSW4gY29tcGFyaXNvbiB0byB0aGUgQ1MtR08gY29tcG9zaXRlIGh5ZHJvZ2VsLCB0aGUgY29tcHJlc3NpdmUgc3RyZXNzIG9mIHRoZSBDUy1DR08gY29tcG9zaXRlIGh5ZHJvZ2VsIGluY3JlYXNlcyBmcm9tIDEuOcKgTVBhIGF0IHN0cmFpbiBvZiA3MC40JSB0byA0LjLCoE1QYSBhdCBzdHJhaW4gb2YgNzguNCUsIHRoZSB0ZW5zaWxlIHN0cmVzcyBhbmQgc3RyYWluIGltcHJvdmUgZnJvbSAxNDEuMsKga1BhIGFuZCAxMzQuNiUgdG8gMzAwLjLCoGtQYSBhbmQgMTY1LjklLCByZXNwZWN0aXZlbHkuIEFuIGludGVyY29ubmVjdGVkIHBvcm91cyBzdHJ1Y3R1cmUgaXMgZm9ybWVkIGluIHRoZSBDUy1DR08gY29tcG9zaXRlIGh5ZHJvZ2VsIGFuZCB0aGUgcG9yZSBzaXplIGRlY3JlYXNlcyBhcyB0aGUgQ0dPIGxvYWRpbmcgaW5jcmVhc2VzLCB3aGljaCBpcyBkZXNpcmFibGUgaW4gaW1wcm92aW5nIGl0cyBtZWNoYW5pY2FsIHByb3BlcnR5LiBGdXJ0aGVybW9yZSwgdGhlIGN5dG90b3hpY2l0eSB0ZXN0cyBpbmRpY2F0ZSB0aGF0IHRoZSBDUy1DR08gY29tcG9zaXRlIGh5ZHJvZ2VsIHBvc3Nlc3NlcyBhbiBleGNlbGxlbnQgYmlvY29tcGF0aWJpbGl0eSBhbmQgY2FuIHByb21vdGUgdGhlIGFkaGVzaW9uIGFuZCBwcm9saWZlcmF0aW9uIG9mIGZpYnJvYmxhc3RzLiBJbiB2aXZvIGV2YWx1YXRpb24gb24gZnVsbC10aGlja25lc3MgZXhjaXNpb24gd291bmRzIGluIGV4cGVyaW1lbnRhbCByYXQgc2hvd3MgdGhhdCB0aGUgQ1MtQ0dPIGNvbXBvc2l0ZSBoeWRyb2dlbCBzaWduaWZpY2FudGx5IGFjY2VsZXJhdGVzIHdvdW5kIGhlYWxpbmcsIGFuZCB0aGUgd291bmQgY2xvc3VyZSByYXRlIHJlYWNoZXMgdXAgdG8gOTIuMiUgYWZ0ZXIgMjEgZGF5cy4gQSBmZWFzaWJsZSBzdHJhdGVneSB0byBmYWJyaWNhdGUgYW4gZW5oYW5jZWQgY2hpdG9zYW4gY29tcG9zaXRlIGh5ZHJvZ2VsIGZvciBhcHBsaWNhdGlvbiBpbiB3b3VuZCBoZWFsaW5nIGlzIG9mZmVyZWQuIiwicHVibGlzaGVyIjoiSm9obiBXaWxleSBhbmQgU29ucyBJbmMiLCJpc3N1ZSI6IjQiLCJ2b2x1bWUiOiIyMSJ9LCJpc1RlbXBvcmFyeSI6ZmFsc2V9XX0="/>
          <w:id w:val="-670409416"/>
          <w:placeholder>
            <w:docPart w:val="DefaultPlaceholder_-1854013440"/>
          </w:placeholder>
        </w:sdtPr>
        <w:sdtContent>
          <w:r w:rsidR="001F67CA" w:rsidRPr="001F67CA">
            <w:rPr>
              <w:rFonts w:cs="Times New Roman"/>
              <w:color w:val="000000"/>
              <w:sz w:val="22"/>
              <w:szCs w:val="22"/>
              <w:lang w:val="ro-RO"/>
            </w:rPr>
            <w:t>[2]</w:t>
          </w:r>
        </w:sdtContent>
      </w:sdt>
      <w:r w:rsidRPr="00072166">
        <w:rPr>
          <w:rFonts w:cs="Times New Roman"/>
          <w:sz w:val="22"/>
          <w:szCs w:val="22"/>
          <w:lang w:val="ro-RO"/>
        </w:rPr>
        <w:t>. This material can be functionalized with other compounds to form structures such as hydrogels due to its biocompatibility, biodegradability, and mechanical, conductive, and thermal antibacterial properties</w:t>
      </w:r>
      <w:r w:rsidR="001F67CA">
        <w:rPr>
          <w:rFonts w:cs="Times New Roman"/>
          <w:sz w:val="22"/>
          <w:szCs w:val="22"/>
          <w:lang w:val="ro-RO"/>
        </w:rPr>
        <w:t xml:space="preserve"> </w:t>
      </w:r>
      <w:sdt>
        <w:sdtPr>
          <w:rPr>
            <w:rFonts w:cs="Times New Roman"/>
            <w:color w:val="000000"/>
            <w:sz w:val="22"/>
            <w:szCs w:val="22"/>
            <w:lang w:val="ro-RO"/>
          </w:rPr>
          <w:tag w:val="MENDELEY_CITATION_v3_eyJjaXRhdGlvbklEIjoiTUVOREVMRVlfQ0lUQVRJT05fMjhjOGRiY2QtNjA5Yi00Y2M4LTk3NzAtOWE1NzY3NmI1MDU1IiwicHJvcGVydGllcyI6eyJub3RlSW5kZXgiOjB9LCJpc0VkaXRlZCI6ZmFsc2UsIm1hbnVhbE92ZXJyaWRlIjp7ImlzTWFudWFsbHlPdmVycmlkZGVuIjpmYWxzZSwiY2l0ZXByb2NUZXh0IjoiWzNdIiwibWFudWFsT3ZlcnJpZGVUZXh0IjoiIn0sImNpdGF0aW9uSXRlbXMiOlt7ImlkIjoiZTEwZWJmYTYtZTBhNS0zNjAxLTgzNjctNmUyYjMxMmFmMTYxIiwiaXRlbURhdGEiOnsidHlwZSI6ImFydGljbGUtam91cm5hbCIsImlkIjoiZTEwZWJmYTYtZTBhNS0zNjAxLTgzNjctNmUyYjMxMmFmMTYxIiwidGl0bGUiOiJUaGVybW9zZW5zaXRpdmUgQ2hpdG9zYW4tQ29udGFpbmluZyBIeWRyb2dlbHM6IFRoZWlyIEZvcm1hdGlvbiwgUHJvcGVydGllcywgQW50aWJhY3RlcmlhbCBBY3Rpdml0eSwgYW5kIFZldGVyaW5hcnkgVXNhZ2UiLCJhdXRob3IiOlt7ImZhbWlseSI6IkdlZ2VsIiwiZ2l2ZW4iOiJOYXRhbGlhIE8uIiwicGFyc2UtbmFtZXMiOmZhbHNlLCJkcm9wcGluZy1wYXJ0aWNsZSI6IiIsIm5vbi1kcm9wcGluZy1wYXJ0aWNsZSI6IiJ9LHsiZmFtaWx5IjoiU2hpcG92c2theWEiLCJnaXZlbiI6IkFubmEgQi4iLCJwYXJzZS1uYW1lcyI6ZmFsc2UsImRyb3BwaW5nLXBhcnRpY2xlIjoiIiwibm9uLWRyb3BwaW5nLXBhcnRpY2xlIjoiIn0seyJmYW1pbHkiOiJLaGFwdHNldiIsImdpdmVuIjoiWmF1ciBZdSIsInBhcnNlLW5hbWVzIjpmYWxzZSwiZHJvcHBpbmctcGFydGljbGUiOiIiLCJub24tZHJvcHBpbmctcGFydGljbGUiOiIifSx7ImZhbWlseSI6IlJhZGlvbm92IiwiZ2l2ZW4iOiJSb21hbiIsInBhcnNlLW5hbWVzIjpmYWxzZSwiZHJvcHBpbmctcGFydGljbGUiOiJWLiIsIm5vbi1kcm9wcGluZy1wYXJ0aWNsZSI6IiJ9LHsiZmFtaWx5IjoiQmVseWFldmEiLCJnaXZlbiI6IkFuYXN0YXNpYSBBLiIsInBhcnNlLW5hbWVzIjpmYWxzZSwiZHJvcHBpbmctcGFydGljbGUiOiIiLCJub24tZHJvcHBpbmctcGFydGljbGUiOiIifSx7ImZhbWlseSI6IktoYXJsYW1vdiIsImdpdmVuIjoiVml0YWx5IE4uIiwicGFyc2UtbmFtZXMiOmZhbHNlLCJkcm9wcGluZy1wYXJ0aWNsZSI6IiIsIm5vbi1kcm9wcGluZy1wYXJ0aWNsZSI6IiJ9XSwiY29udGFpbmVyLXRpdGxlIjoiR2VscyIsIkRPSSI6IjEwLjMzOTAvZ2VsczgwMjAwOTMiLCJJU1NOIjoiMjMxMDI4NjEiLCJpc3N1ZWQiOnsiZGF0ZS1wYXJ0cyI6W1syMDIyLDIsMV1dfSwiYWJzdHJhY3QiOiJNaXh0dXJlcyBvZiBhcXVlb3VzIHNvbHV0aW9ucyBvZiBjaGl0b3NhbiBoeWRyb2NobG9yaWRlIChDU8K3SENsLCAx4oCTNCB3dC4lKSBhbmQgUGx1cm9uaWMgRi0xMjcgKFBsIEYtMTI3LCAyNSB3dC4lKSB3ZXJlIHN0dWRpZWQgdXNpbmcgdmlicmF0aW9uYWwgYW5kIHJvdGF0aW9uYWwgdmlzY29tZXRyeTsgdGhlIG9wdGltYWwgYW1pbm9wb2x5c2FjY2hhcmlkZSBjb25jZW50cmF0aW9uICgzIHd0LiUpIGFuZCB0aGUgQ1PCt0hDbDpQbCBGLTEyNyByYXRpbyAoMzA6NzApIHRvIG9idGFpbiBhIHRoZXJtb3NlbnNpdGl2ZSBoeWRyb2dlbCB3ZXJlIGZvdW5kLiBJdCB3YXMgc2hvd24gdGhhdCBhdCA04pemQywgc3VjaCBtaXhlZCBjb21wb3NpdGlvbnMgd2VyZSB2aXNjb3VzIGxpcXVpZHMsIHdoaWxlIGF0IDM34pemQyBmb3IgMeKAkzIgbWluLCB0aGV5IHVuZGVyZ28gYSB0aGVybWFsbHkgcmV2ZXJzaWJsZSB0cmFuc2l0aW9uIHRvIGEgc2hhcGUtc3RhYmxlIGh5ZHJvZ2VsIHdpdGggYSBkZXZlbG9wZWQgbGV2ZWwgb2Ygc3RydWN0dXJlIGZvcm1hdGlvbiwgc2F0aXNmYWN0b3J5IHZpc2Nvc2l0eSBhbmQgaGlnaCBtdWNvYWRoZXNpdmUgcGFyYW1ldGVycyAobWF4aW11bSBwdWxsLW9mZiBmb3JjZSBGbWF4ID0gMS41IGtOL20yOyB3b3JrIG9mIGFkaGUtc2lvbiBXID0gNjYuNiDDlyAxMOKIkjMgSikuIEFkZGluZyBELWFzY29yYmljIGFjaWQgdG8gdGhlIGh5ZHJvZ2VsIGxlZCB0byBvcmllbnRhdGlvbmFsIG9yZGVyaW5nIG9mIHRoZSBzdXByYW1vbGVjdWxhciBzdHJ1Y3R1cmUgb2YgdGhlIG1peGVkIHN5c3RlbSBhbmQgc2lnbmlmaWNhbnRseSBpbXByb3ZlZCBtdWNvYWRoZXNpb24gKEZtYXggPSA0LjEga04vbTIsIFcgPSAxNDUuMSDDlyAxMOKIkjMgSikuIEEgbWljcm9iaW9sb2dpY2FsIHN0dWR5IHJldmVhbGVkIHRoZSBoaWdoIGFudGliYWN0ZXJpYWwgYWN0aXZpdHkgb2YgdGhlIGh5ZHJvZ2VsIGFnYWluc3QgR3JhbS1uZWdhdGl2ZSBhbmQgR3JhbS1wb3NpdGl2ZSBiYWN0ZXJpYWwgc3RyYWlucy4gVGhlIHRyZWF0bWVudCBvZiBtaXhlZCBiYWN0ZXJpYWwgaW5mZWN0aW9uIGluIGNvd3MgZGVtb25zdHJhdGVkIHRoZSBwb3NzaWJpbGl0eSBvZiB0aGUgaW4gc2l0dSBmb3JtYXRpb24gb2YgYSB2aXNjb2VsYXN0aWMgZ2VsIGFuZCByZXZlYWxlZCBpdHMgaGlnaCB0aGVyYXBldXRpYyBlZmZlY3QuIEl0IGhhcyBiZWVuIHN1Z2dlc3RlZCB0aGF0IG91ciB0aGVybW9zZW5zaS10aXZlIG11Y29hZGhlc2l2ZSBDU8K3SENsOlBsIEYtMTI3IGh5ZHJvZ2VscyBjb3VsZCBiZSBjb25zaWRlcmVkIGFzIGluZGVwZW5kZW50IHZldGVyaW5hcnkgZHJ1Z3MgYW5kIHBoYXJtYWNldXRpY2Fscy4iLCJwdWJsaXNoZXIiOiJNRFBJIiwiaXNzdWUiOiIyIiwidm9sdW1lIjoiOCIsImNvbnRhaW5lci10aXRsZS1zaG9ydCI6IiJ9LCJpc1RlbXBvcmFyeSI6ZmFsc2V9XX0="/>
          <w:id w:val="-1734543670"/>
          <w:placeholder>
            <w:docPart w:val="41AC34157290407DA80532FB356D91A7"/>
          </w:placeholder>
        </w:sdtPr>
        <w:sdtContent>
          <w:r w:rsidR="001F67CA" w:rsidRPr="001F67CA">
            <w:rPr>
              <w:rFonts w:cs="Times New Roman"/>
              <w:color w:val="000000"/>
              <w:sz w:val="22"/>
              <w:szCs w:val="22"/>
              <w:lang w:val="ro-RO"/>
            </w:rPr>
            <w:t>[3]</w:t>
          </w:r>
        </w:sdtContent>
      </w:sdt>
      <w:r w:rsidRPr="00072166">
        <w:rPr>
          <w:rFonts w:cs="Times New Roman"/>
          <w:sz w:val="22"/>
          <w:szCs w:val="22"/>
          <w:lang w:val="ro-RO"/>
        </w:rPr>
        <w:t>. Conductive hydrogels have attracted interest in the scientific community due to the role of electric fields in the natural wound healing process, which is directly related to cellular migration and tissue reorganization</w:t>
      </w:r>
      <w:r w:rsidR="001F67CA" w:rsidRPr="001F67CA">
        <w:rPr>
          <w:rFonts w:cs="Times New Roman"/>
          <w:color w:val="000000"/>
          <w:sz w:val="22"/>
          <w:szCs w:val="22"/>
          <w:lang w:val="ro-RO"/>
        </w:rPr>
        <w:t xml:space="preserve"> </w:t>
      </w:r>
      <w:sdt>
        <w:sdtPr>
          <w:rPr>
            <w:rFonts w:cs="Times New Roman"/>
            <w:color w:val="000000"/>
            <w:sz w:val="22"/>
            <w:szCs w:val="22"/>
            <w:lang w:val="ro-RO"/>
          </w:rPr>
          <w:tag w:val="MENDELEY_CITATION_v3_eyJjaXRhdGlvbklEIjoiTUVOREVMRVlfQ0lUQVRJT05fMzViMDVmZTYtZWRlMy00Y2EzLThmMWItMmRjMWFiY2FlN2YyIiwicHJvcGVydGllcyI6eyJub3RlSW5kZXgiOjB9LCJpc0VkaXRlZCI6ZmFsc2UsIm1hbnVhbE92ZXJyaWRlIjp7ImlzTWFudWFsbHlPdmVycmlkZGVuIjpmYWxzZSwiY2l0ZXByb2NUZXh0IjoiWzFdIiwibWFudWFsT3ZlcnJpZGVUZXh0IjoiIn0sImNpdGF0aW9uSXRlbXMiOlt7ImlkIjoiZjEzYzM4NDItYjVlYi0zNTVjLWE2ZTQtMzMxMDhlNTg4OWZhIiwiaXRlbURhdGEiOnsidHlwZSI6ImFydGljbGUtam91cm5hbCIsImlkIjoiZjEzYzM4NDItYjVlYi0zNTVjLWE2ZTQtMzMxMDhlNTg4OWZhIiwidGl0bGUiOiJSZWR1Y2VkIGdyYXBoZW5lIG94aWRlLWVucmljaGVkIGNoaXRvc2FuIGh5ZHJvZ2VsL2NlbGx1bG9zZSBhY2V0YXRlLWJhc2VkIG5hbm9maWJlcnMgYXBwbGljYXRpb24gaW4gbWlsZCBoeXBlcnRoZXJtaWEgYW5kIHNraW4gcmVnZW5lcmF0aW9uIiwiYXV0aG9yIjpbeyJmYW1pbHkiOiJHcmHDp2EiLCJnaXZlbiI6Ik1hcmlhbmEgRi5QLiIsInBhcnNlLW5hbWVzIjpmYWxzZSwiZHJvcHBpbmctcGFydGljbGUiOiIiLCJub24tZHJvcHBpbmctcGFydGljbGUiOiIifSx7ImZhbWlseSI6Ik1lbG8iLCJnaXZlbiI6IkJydW5hIEwuIiwicGFyc2UtbmFtZXMiOmZhbHNlLCJkcm9wcGluZy1wYXJ0aWNsZSI6IiIsIm5vbi1kcm9wcGluZy1wYXJ0aWNsZSI6IiJ9LHsiZmFtaWx5IjoiTGltYS1Tb3VzYSIsImdpdmVuIjoiUml0YSIsInBhcnNlLW5hbWVzIjpmYWxzZSwiZHJvcHBpbmctcGFydGljbGUiOiIiLCJub24tZHJvcHBpbmctcGFydGljbGUiOiIifSx7ImZhbWlseSI6IkZlcnJlaXJhIiwiZ2l2ZW4iOiJQYXVsYSIsInBhcnNlLW5hbWVzIjpmYWxzZSwiZHJvcHBpbmctcGFydGljbGUiOiIiLCJub24tZHJvcHBpbmctcGFydGljbGUiOiIifSx7ImZhbWlseSI6Ik1vcmVpcmEiLCJnaXZlbiI6IkFuZHLDqSBGLiIsInBhcnNlLW5hbWVzIjpmYWxzZSwiZHJvcHBpbmctcGFydGljbGUiOiIiLCJub24tZHJvcHBpbmctcGFydGljbGUiOiIifSx7ImZhbWlseSI6IkNvcnJlaWEiLCJnaXZlbiI6Iklsw61kaW8gSi4iLCJwYXJzZS1uYW1lcyI6ZmFsc2UsImRyb3BwaW5nLXBhcnRpY2xlIjoiIiwibm9uLWRyb3BwaW5nLXBhcnRpY2xlIjoiIn1dLCJjb250YWluZXItdGl0bGUiOiJJbnRlcm5hdGlvbmFsIEpvdXJuYWwgb2YgQmlvbG9naWNhbCBNYWNyb21vbGVjdWxlcyIsImNvbnRhaW5lci10aXRsZS1zaG9ydCI6IkludCBKIEJpb2wgTWFjcm9tb2wiLCJhY2Nlc3NlZCI6eyJkYXRlLXBhcnRzIjpbWzIwMjQsMywxN11dfSwiRE9JIjoiMTAuMTAxNi9KLklKQklPTUFDLjIwMjIuMTIuMjkxIiwiSVNTTiI6IjAxNDEtODEzMCIsIlBNSUQiOiIzNjU4NjY1MSIsImlzc3VlZCI6eyJkYXRlLXBhcnRzIjpbWzIwMjMsMiwyOF1dfSwicGFnZSI6IjIyNC0yMzUiLCJhYnN0cmFjdCI6IkFzeW1tZXRyaWMgd291bmQgZHJlc3NpbmdzIGhhdmUgY2FwdHVyZWQgcmVzZWFyY2hlcnMnIGF0dGVudGlvbiBkdWUgdG8gdGhlaXIgYWJpbGl0eSB0byByZXByb2R1Y2UgdGhlIHN0cnVjdHVyYWwgYW5kIGZ1bmN0aW9uYWwgcHJvcGVydGllcyBvZiB0aGUgc2tpbiBsYXllcnMuIEZ1cnRoZXJtb3JlLCByZWNlbnQgc3R1ZGllcyBhbHNvIHJlcG9ydCB0aGUgYmVuZWZpdHMgb2YgdXNpbmcgbmVhci1pbmZyYXJlZCAoTklSKSByYWRpYXRpb24tYWN0aXZhdGVkIHBob3RvdGhlcm1hbCB0aGVyYXBpZXMgaW4gdHJlYXRpbmcgaW5mZWN0aW9ucyBhbmQgY2hyb25pYyB3b3VuZHMuIEhlcmVpbiwgYSBjaGl0b3NhbiAoQ1MpIGFuZCByZWR1Y2VkIGdyYXBoZW5lIG94aWRlIChyR08pIGh5ZHJvZ2VsIChDU19yR08pIHdhcyBjb21iaW5lZCB3aXRoIGEgcG9seWNhcHJvbGFjdG9uZSAoUENMKSBhbmQgY2VsbHVsb3NlIGFjZXRhdGUgKENBKSBlbGVjdHJvc3B1biBtZW1icmFuZSAoUENMX0NBKSB0byBjcmVhdGUgYSBuZXcgTklSLXJlc3BvbnNpdmUgYXN5bW1ldHJpYyB3b3VuZCBkcmVzc2luZy4gVGhlIHJHTyBpbmNvcnBvcmF0aW9uIGluIHRoZSBoeWRyb2dlbCBpbmNyZWFzZWQgdGhlIE5JUiBhYnNvcnB0aW9uIGNhcGFjaXR5IGFuZCBhbGxvd2VkIGEgbWlsZCBoeXBlcnRoZXJteSBlZmZlY3QsIGEgdGVtcGVyYXR1cmUgaW5jcmVhc2Ugb2YgMTIuNCDCsEMgd2hlbiBpcnJhZGlhdGVkIHdpdGggYSBOSVIgbGFzZXIuIE1vcmVvdmVyLCB0aGUgUENMX0NBIG1lbWJyYW5lIHByZXNlbnRlZCBhIGxvdyBwb3Jvc2l0eSBhbmQgaHlkcm9waG9iaWMgbmF0dXJlLCB3aGVyZWFzIHRoZSBDU19yR08gaHlkcm9nZWwgc2hvd2VkIHRoZSBhYmlsaXR5IHRvIHByb3ZpZGUgYSBtb2lzdCBlbnZpcm9ubWVudCwgcHJldmVudCBleHVkYXRlIGFjY3VtdWxhdGlvbiBhbmQgYWxsb3cgZ2FzZW91cyBleGNoYW5nZXMuIEZ1cnRoZXJtb3JlLCB0aGUgaW4gdml0cm8gZGF0YSBkZW1vbnN0cmF0ZSB0aGUgY2FwYWNpdHkgb2YgdGhlIGFzeW1tZXRyaWMgc3RydWN0dXJlIHRvIGFjdCBhcyBhIGJhcnJpZXIgYWdhaW5zdCBiYWN0ZXJpYSBwZW5ldHJhdGlvbiBhcyB3ZWxsIGFzIG1lZGlhdGluZyBhIE5JUi10cmlnZ2VyZWQgYW50aWJhY3RlcmlhbCBlZmZlY3QuIEFkZGl0aW9uYWxseSwgaHVtYW4gZmlicm9ibGFzdHMgd2VyZSBhYmxlIHRvIGFkaGVyZSBhbmQgcHJvbGlmZXJhdGUgaW4gdGhlIENTX3JHTyBoeWRyb2dlbCwgZXZlbiB1bmRlciBOSVIgbGFzZXIgaXJyYWRpYXRpb24sIHByZXNlbnRpbmcgY2VsbHVsYXIgdmlhYmlsaXRpZXMgc3VwZXJpb3IgdG8gOTAgJS4gQWx0b2dldGhlciwgb3VyIGRhdGEgc3VwcG9ydCB0aGUgYXBwbGljYXRpb24gb2YgdGhlIE5JUi1yZXNwb25zaXZlIGFzeW1tZXRyaWMgd291bmQgZHJlc3NpbmdzIGZvciBza2luIHJlZ2VuZXJhdGlvbi4iLCJwdWJsaXNoZXIiOiJFbHNldmllciIsInZvbHVtZSI6IjIyOSJ9LCJpc1RlbXBvcmFyeSI6ZmFsc2V9XX0="/>
          <w:id w:val="1033080859"/>
          <w:placeholder>
            <w:docPart w:val="9D2D327E60114515915FD8AD2E38E836"/>
          </w:placeholder>
        </w:sdtPr>
        <w:sdtContent>
          <w:r w:rsidR="001F67CA" w:rsidRPr="001F67CA">
            <w:rPr>
              <w:rFonts w:cs="Times New Roman"/>
              <w:color w:val="000000"/>
              <w:sz w:val="22"/>
              <w:szCs w:val="22"/>
              <w:lang w:val="ro-RO"/>
            </w:rPr>
            <w:t>[1]</w:t>
          </w:r>
        </w:sdtContent>
      </w:sdt>
      <w:r w:rsidRPr="00072166">
        <w:rPr>
          <w:rFonts w:cs="Times New Roman"/>
          <w:sz w:val="22"/>
          <w:szCs w:val="22"/>
          <w:lang w:val="ro-RO"/>
        </w:rPr>
        <w:t>. Chitosan (CS) is a natural material widely used in biomedicine due to its biocompatible, biodegradable, anti-inflammatory, low toxicity properties, and ease of functionalization with negatively charged synthetic or natural polymers</w:t>
      </w:r>
      <w:r>
        <w:rPr>
          <w:rFonts w:cs="Times New Roman"/>
          <w:sz w:val="22"/>
          <w:szCs w:val="22"/>
          <w:lang w:val="ro-RO"/>
        </w:rPr>
        <w:t xml:space="preserve"> </w:t>
      </w:r>
      <w:sdt>
        <w:sdtPr>
          <w:rPr>
            <w:rFonts w:cs="Times New Roman"/>
            <w:color w:val="000000"/>
            <w:sz w:val="22"/>
            <w:szCs w:val="22"/>
            <w:lang w:val="ro-RO"/>
          </w:rPr>
          <w:tag w:val="MENDELEY_CITATION_v3_eyJjaXRhdGlvbklEIjoiTUVOREVMRVlfQ0lUQVRJT05fMzE3NTk1NDMtZmUwNC00ZTI3LTgwMzctYTgzM2QxYzA0NmVlIiwicHJvcGVydGllcyI6eyJub3RlSW5kZXgiOjB9LCJpc0VkaXRlZCI6ZmFsc2UsIm1hbnVhbE92ZXJyaWRlIjp7ImlzTWFudWFsbHlPdmVycmlkZGVuIjpmYWxzZSwiY2l0ZXByb2NUZXh0IjoiWzNdIiwibWFudWFsT3ZlcnJpZGVUZXh0IjoiIn0sImNpdGF0aW9uSXRlbXMiOlt7ImlkIjoiZTEwZWJmYTYtZTBhNS0zNjAxLTgzNjctNmUyYjMxMmFmMTYxIiwiaXRlbURhdGEiOnsidHlwZSI6ImFydGljbGUtam91cm5hbCIsImlkIjoiZTEwZWJmYTYtZTBhNS0zNjAxLTgzNjctNmUyYjMxMmFmMTYxIiwidGl0bGUiOiJUaGVybW9zZW5zaXRpdmUgQ2hpdG9zYW4tQ29udGFpbmluZyBIeWRyb2dlbHM6IFRoZWlyIEZvcm1hdGlvbiwgUHJvcGVydGllcywgQW50aWJhY3RlcmlhbCBBY3Rpdml0eSwgYW5kIFZldGVyaW5hcnkgVXNhZ2UiLCJhdXRob3IiOlt7ImZhbWlseSI6IkdlZ2VsIiwiZ2l2ZW4iOiJOYXRhbGlhIE8uIiwicGFyc2UtbmFtZXMiOmZhbHNlLCJkcm9wcGluZy1wYXJ0aWNsZSI6IiIsIm5vbi1kcm9wcGluZy1wYXJ0aWNsZSI6IiJ9LHsiZmFtaWx5IjoiU2hpcG92c2theWEiLCJnaXZlbiI6IkFubmEgQi4iLCJwYXJzZS1uYW1lcyI6ZmFsc2UsImRyb3BwaW5nLXBhcnRpY2xlIjoiIiwibm9uLWRyb3BwaW5nLXBhcnRpY2xlIjoiIn0seyJmYW1pbHkiOiJLaGFwdHNldiIsImdpdmVuIjoiWmF1ciBZdSIsInBhcnNlLW5hbWVzIjpmYWxzZSwiZHJvcHBpbmctcGFydGljbGUiOiIiLCJub24tZHJvcHBpbmctcGFydGljbGUiOiIifSx7ImZhbWlseSI6IlJhZGlvbm92IiwiZ2l2ZW4iOiJSb21hbiIsInBhcnNlLW5hbWVzIjpmYWxzZSwiZHJvcHBpbmctcGFydGljbGUiOiJWLiIsIm5vbi1kcm9wcGluZy1wYXJ0aWNsZSI6IiJ9LHsiZmFtaWx5IjoiQmVseWFldmEiLCJnaXZlbiI6IkFuYXN0YXNpYSBBLiIsInBhcnNlLW5hbWVzIjpmYWxzZSwiZHJvcHBpbmctcGFydGljbGUiOiIiLCJub24tZHJvcHBpbmctcGFydGljbGUiOiIifSx7ImZhbWlseSI6IktoYXJsYW1vdiIsImdpdmVuIjoiVml0YWx5IE4uIiwicGFyc2UtbmFtZXMiOmZhbHNlLCJkcm9wcGluZy1wYXJ0aWNsZSI6IiIsIm5vbi1kcm9wcGluZy1wYXJ0aWNsZSI6IiJ9XSwiY29udGFpbmVyLXRpdGxlIjoiR2VscyIsIkRPSSI6IjEwLjMzOTAvZ2VsczgwMjAwOTMiLCJJU1NOIjoiMjMxMDI4NjEiLCJpc3N1ZWQiOnsiZGF0ZS1wYXJ0cyI6W1syMDIyLDIsMV1dfSwiYWJzdHJhY3QiOiJNaXh0dXJlcyBvZiBhcXVlb3VzIHNvbHV0aW9ucyBvZiBjaGl0b3NhbiBoeWRyb2NobG9yaWRlIChDU8K3SENsLCAx4oCTNCB3dC4lKSBhbmQgUGx1cm9uaWMgRi0xMjcgKFBsIEYtMTI3LCAyNSB3dC4lKSB3ZXJlIHN0dWRpZWQgdXNpbmcgdmlicmF0aW9uYWwgYW5kIHJvdGF0aW9uYWwgdmlzY29tZXRyeTsgdGhlIG9wdGltYWwgYW1pbm9wb2x5c2FjY2hhcmlkZSBjb25jZW50cmF0aW9uICgzIHd0LiUpIGFuZCB0aGUgQ1PCt0hDbDpQbCBGLTEyNyByYXRpbyAoMzA6NzApIHRvIG9idGFpbiBhIHRoZXJtb3NlbnNpdGl2ZSBoeWRyb2dlbCB3ZXJlIGZvdW5kLiBJdCB3YXMgc2hvd24gdGhhdCBhdCA04pemQywgc3VjaCBtaXhlZCBjb21wb3NpdGlvbnMgd2VyZSB2aXNjb3VzIGxpcXVpZHMsIHdoaWxlIGF0IDM34pemQyBmb3IgMeKAkzIgbWluLCB0aGV5IHVuZGVyZ28gYSB0aGVybWFsbHkgcmV2ZXJzaWJsZSB0cmFuc2l0aW9uIHRvIGEgc2hhcGUtc3RhYmxlIGh5ZHJvZ2VsIHdpdGggYSBkZXZlbG9wZWQgbGV2ZWwgb2Ygc3RydWN0dXJlIGZvcm1hdGlvbiwgc2F0aXNmYWN0b3J5IHZpc2Nvc2l0eSBhbmQgaGlnaCBtdWNvYWRoZXNpdmUgcGFyYW1ldGVycyAobWF4aW11bSBwdWxsLW9mZiBmb3JjZSBGbWF4ID0gMS41IGtOL20yOyB3b3JrIG9mIGFkaGUtc2lvbiBXID0gNjYuNiDDlyAxMOKIkjMgSikuIEFkZGluZyBELWFzY29yYmljIGFjaWQgdG8gdGhlIGh5ZHJvZ2VsIGxlZCB0byBvcmllbnRhdGlvbmFsIG9yZGVyaW5nIG9mIHRoZSBzdXByYW1vbGVjdWxhciBzdHJ1Y3R1cmUgb2YgdGhlIG1peGVkIHN5c3RlbSBhbmQgc2lnbmlmaWNhbnRseSBpbXByb3ZlZCBtdWNvYWRoZXNpb24gKEZtYXggPSA0LjEga04vbTIsIFcgPSAxNDUuMSDDlyAxMOKIkjMgSikuIEEgbWljcm9iaW9sb2dpY2FsIHN0dWR5IHJldmVhbGVkIHRoZSBoaWdoIGFudGliYWN0ZXJpYWwgYWN0aXZpdHkgb2YgdGhlIGh5ZHJvZ2VsIGFnYWluc3QgR3JhbS1uZWdhdGl2ZSBhbmQgR3JhbS1wb3NpdGl2ZSBiYWN0ZXJpYWwgc3RyYWlucy4gVGhlIHRyZWF0bWVudCBvZiBtaXhlZCBiYWN0ZXJpYWwgaW5mZWN0aW9uIGluIGNvd3MgZGVtb25zdHJhdGVkIHRoZSBwb3NzaWJpbGl0eSBvZiB0aGUgaW4gc2l0dSBmb3JtYXRpb24gb2YgYSB2aXNjb2VsYXN0aWMgZ2VsIGFuZCByZXZlYWxlZCBpdHMgaGlnaCB0aGVyYXBldXRpYyBlZmZlY3QuIEl0IGhhcyBiZWVuIHN1Z2dlc3RlZCB0aGF0IG91ciB0aGVybW9zZW5zaS10aXZlIG11Y29hZGhlc2l2ZSBDU8K3SENsOlBsIEYtMTI3IGh5ZHJvZ2VscyBjb3VsZCBiZSBjb25zaWRlcmVkIGFzIGluZGVwZW5kZW50IHZldGVyaW5hcnkgZHJ1Z3MgYW5kIHBoYXJtYWNldXRpY2Fscy4iLCJwdWJsaXNoZXIiOiJNRFBJIiwiaXNzdWUiOiIyIiwidm9sdW1lIjoiOCIsImNvbnRhaW5lci10aXRsZS1zaG9ydCI6IiJ9LCJpc1RlbXBvcmFyeSI6ZmFsc2V9XX0="/>
          <w:id w:val="-1738242995"/>
          <w:placeholder>
            <w:docPart w:val="DefaultPlaceholder_-1854013440"/>
          </w:placeholder>
        </w:sdtPr>
        <w:sdtContent>
          <w:r w:rsidR="001F67CA" w:rsidRPr="001F67CA">
            <w:rPr>
              <w:rFonts w:cs="Times New Roman"/>
              <w:color w:val="000000"/>
              <w:sz w:val="22"/>
              <w:szCs w:val="22"/>
              <w:lang w:val="ro-RO"/>
            </w:rPr>
            <w:t>[3]</w:t>
          </w:r>
        </w:sdtContent>
      </w:sdt>
      <w:r w:rsidRPr="00072166">
        <w:rPr>
          <w:rFonts w:cs="Times New Roman"/>
          <w:sz w:val="22"/>
          <w:szCs w:val="22"/>
          <w:lang w:val="ro-RO"/>
        </w:rPr>
        <w:t xml:space="preserve">. Based on </w:t>
      </w:r>
      <w:r>
        <w:rPr>
          <w:rFonts w:cs="Times New Roman"/>
          <w:sz w:val="22"/>
          <w:szCs w:val="22"/>
          <w:lang w:val="ro-RO"/>
        </w:rPr>
        <w:t>these backgrounds</w:t>
      </w:r>
      <w:r w:rsidRPr="00072166">
        <w:rPr>
          <w:rFonts w:cs="Times New Roman"/>
          <w:sz w:val="22"/>
          <w:szCs w:val="22"/>
          <w:lang w:val="ro-RO"/>
        </w:rPr>
        <w:t>, this study aimed to formulate biomaterials based on chitosan-pluronic F127 (CS-PF) and reduced graphene oxide (rGO) for use as patches in wound tissue regeneration and evaluate their cellular viability and antimicrobial action. The materials were synthesized in different mass ratios of rGO (0, 0.5, 1), while keeping the mass of CS-PF constant (1). The terminology used for the materials is as follows: CS-PF15 (1:0), CS-rGO0.5-PF15 (1:0.5), and SF-rGO-PF15 (1:1). The cytotoxicity assay (in vitro) was performed using human dermal fibroblasts (HDF) and a cell density of 104 cells/mL. Absorbance was determined using a microplate reader at a wavelength of 540 nm. Cellular viability (%), relative to control cells, was calculated as Atest/(Acontrol) × 100%, where Atest and Acontrol are the absorbance values of wells (with material) and control wells (without material), respectively. DMEM medium was used as the positive control. The results obtained in the MTT assay showed that the biomaterials are non-toxic, as they all exhibited cell viability values above 80%. Additionally, it was observed that increasing the CS-PF/rGO ratio favored cell viability, reaching a value of 120% in the case of SF-rGO-PF15. The antimicrobial capacity was determined using Escherichia coli and Staphylococcus aureus strains. The results of these tests revealed that the biomaterials have an antimicrobial capacity of over 90%. Specifically, SF-rGO-PF15 showed bacterial death of 95.9% against Escherichia coli and 99% against Staphylococcus aureus. Therefore, it can be stated that increasing the CS-PF-rGO ratio improves the antimicrobial capacity of the biomaterials. In conclusion, the results demonstrate that the synthesized materials are biocompatible and possess antimicrobial capacity, making them potential candidates for wound healing dressings.</w:t>
      </w:r>
    </w:p>
    <w:p w14:paraId="2B494FFD" w14:textId="77777777" w:rsidR="005148B9" w:rsidRPr="0069405B" w:rsidRDefault="005148B9" w:rsidP="005148B9">
      <w:pPr>
        <w:jc w:val="both"/>
        <w:rPr>
          <w:rFonts w:cs="Times New Roman"/>
          <w:sz w:val="22"/>
          <w:szCs w:val="22"/>
          <w:lang w:val="ro-RO"/>
        </w:rPr>
      </w:pPr>
    </w:p>
    <w:p w14:paraId="25276776" w14:textId="530BA6C4" w:rsidR="001F67CA" w:rsidRDefault="001F67CA" w:rsidP="001F67CA">
      <w:r>
        <w:lastRenderedPageBreak/>
        <w:t>A</w:t>
      </w:r>
      <w:r w:rsidRPr="001F67CA">
        <w:t>cknowledgments</w:t>
      </w:r>
      <w:r>
        <w:t>:</w:t>
      </w:r>
    </w:p>
    <w:p w14:paraId="69573715" w14:textId="5CF14A9C" w:rsidR="001F67CA" w:rsidRPr="001F67CA" w:rsidRDefault="001F67CA" w:rsidP="001F67CA">
      <w:r>
        <w:t>T</w:t>
      </w:r>
      <w:r w:rsidRPr="001F67CA">
        <w:t>he authors thank you for the support of the ANID Fondecyt Project No. 1210770 and the ANID-PFCHA/National Doctorate scholarship in Chemical Engineering (UdeC) No. 21210191.</w:t>
      </w:r>
    </w:p>
    <w:p w14:paraId="3B8D1647" w14:textId="77777777" w:rsidR="001F67CA" w:rsidRDefault="001F67CA"/>
    <w:p w14:paraId="6A08BD7B" w14:textId="2FC832FE" w:rsidR="009013B3" w:rsidRDefault="001F67CA">
      <w:r>
        <w:t>References:</w:t>
      </w:r>
    </w:p>
    <w:p w14:paraId="3FB258E6" w14:textId="77777777" w:rsidR="001F67CA" w:rsidRDefault="001F67CA"/>
    <w:sdt>
      <w:sdtPr>
        <w:rPr>
          <w:color w:val="000000"/>
        </w:rPr>
        <w:tag w:val="MENDELEY_BIBLIOGRAPHY"/>
        <w:id w:val="-1194455942"/>
        <w:placeholder>
          <w:docPart w:val="DefaultPlaceholder_-1854013440"/>
        </w:placeholder>
      </w:sdtPr>
      <w:sdtContent>
        <w:p w14:paraId="2BCE45EF" w14:textId="77777777" w:rsidR="001F67CA" w:rsidRDefault="001F67CA">
          <w:pPr>
            <w:autoSpaceDE w:val="0"/>
            <w:autoSpaceDN w:val="0"/>
            <w:ind w:hanging="640"/>
            <w:divId w:val="1730566969"/>
            <w:rPr>
              <w:sz w:val="24"/>
              <w:szCs w:val="24"/>
            </w:rPr>
          </w:pPr>
          <w:r>
            <w:t>[1]</w:t>
          </w:r>
          <w:r>
            <w:tab/>
            <w:t xml:space="preserve">M.F.P. Graça, B.L. Melo, R. Lima-Sousa, P. Ferreira, A.F. Moreira, I.J. Correia, Reduced graphene oxide-enriched chitosan hydrogel/cellulose acetate-based nanofibers application in mild hyperthermia and skin regeneration, Int J Biol </w:t>
          </w:r>
          <w:proofErr w:type="spellStart"/>
          <w:r>
            <w:t>Macromol</w:t>
          </w:r>
          <w:proofErr w:type="spellEnd"/>
          <w:r>
            <w:t xml:space="preserve"> 229 (2023) 224–235. https://doi.org/10.1016/J.IJBIOMAC.2022.12.291.</w:t>
          </w:r>
        </w:p>
        <w:p w14:paraId="235DAEB4" w14:textId="77777777" w:rsidR="001F67CA" w:rsidRDefault="001F67CA">
          <w:pPr>
            <w:autoSpaceDE w:val="0"/>
            <w:autoSpaceDN w:val="0"/>
            <w:ind w:hanging="640"/>
            <w:divId w:val="837307563"/>
          </w:pPr>
          <w:r>
            <w:t>[2]</w:t>
          </w:r>
          <w:r>
            <w:tab/>
            <w:t xml:space="preserve">Y. Wang, S. Liu, W. Yu, Functionalized Graphene Oxide-Reinforced Chitosan Hydrogel as Biomimetic Dressing for Wound Healing, </w:t>
          </w:r>
          <w:proofErr w:type="spellStart"/>
          <w:r>
            <w:t>Macromol</w:t>
          </w:r>
          <w:proofErr w:type="spellEnd"/>
          <w:r>
            <w:t xml:space="preserve"> </w:t>
          </w:r>
          <w:proofErr w:type="spellStart"/>
          <w:r>
            <w:t>Biosci</w:t>
          </w:r>
          <w:proofErr w:type="spellEnd"/>
          <w:r>
            <w:t xml:space="preserve"> 21 (2021). https://doi.org/10.1002/mabi.202000432.</w:t>
          </w:r>
        </w:p>
        <w:p w14:paraId="5C0407CE" w14:textId="77777777" w:rsidR="001F67CA" w:rsidRDefault="001F67CA">
          <w:pPr>
            <w:autoSpaceDE w:val="0"/>
            <w:autoSpaceDN w:val="0"/>
            <w:ind w:hanging="640"/>
            <w:divId w:val="535116514"/>
          </w:pPr>
          <w:r>
            <w:t>[3]</w:t>
          </w:r>
          <w:r>
            <w:tab/>
            <w:t xml:space="preserve">N.O. Gegel, A.B. Shipovskaya, Z.Y. </w:t>
          </w:r>
          <w:proofErr w:type="spellStart"/>
          <w:r>
            <w:t>Khaptsev</w:t>
          </w:r>
          <w:proofErr w:type="spellEnd"/>
          <w:r>
            <w:t xml:space="preserve">, R. V. </w:t>
          </w:r>
          <w:proofErr w:type="spellStart"/>
          <w:r>
            <w:t>Radionov</w:t>
          </w:r>
          <w:proofErr w:type="spellEnd"/>
          <w:r>
            <w:t>, A.A. Belyaeva, V.N. Kharlamov, Thermosensitive Chitosan-Containing Hydrogels: Their Formation, Properties, Antibacterial Activity, and Veterinary Usage, Gels 8 (2022). https://doi.org/10.3390/gels8020093.</w:t>
          </w:r>
        </w:p>
        <w:p w14:paraId="3E1956F4" w14:textId="21AC5091" w:rsidR="001F67CA" w:rsidRDefault="001F67CA">
          <w:r>
            <w:t> </w:t>
          </w:r>
        </w:p>
      </w:sdtContent>
    </w:sdt>
    <w:sectPr w:rsidR="001F67CA">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9333B" w14:textId="77777777" w:rsidR="00316037" w:rsidRDefault="00316037" w:rsidP="005148B9">
      <w:r>
        <w:separator/>
      </w:r>
    </w:p>
  </w:endnote>
  <w:endnote w:type="continuationSeparator" w:id="0">
    <w:p w14:paraId="172B0ECB" w14:textId="77777777" w:rsidR="00316037" w:rsidRDefault="00316037" w:rsidP="0051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masis MT Pro">
    <w:charset w:val="00"/>
    <w:family w:val="roman"/>
    <w:pitch w:val="variable"/>
    <w:sig w:usb0="A00000AF" w:usb1="4000205B" w:usb2="00000000" w:usb3="00000000" w:csb0="00000093"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93E16" w14:textId="77777777" w:rsidR="00316037" w:rsidRDefault="00316037" w:rsidP="005148B9">
      <w:r>
        <w:separator/>
      </w:r>
    </w:p>
  </w:footnote>
  <w:footnote w:type="continuationSeparator" w:id="0">
    <w:p w14:paraId="6C6B80F7" w14:textId="77777777" w:rsidR="00316037" w:rsidRDefault="00316037" w:rsidP="00514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75AB3" w14:textId="10A232C5" w:rsidR="005148B9" w:rsidRDefault="005148B9">
    <w:pPr>
      <w:pStyle w:val="Encabezado"/>
    </w:pPr>
    <w:r>
      <w:rPr>
        <w:noProof/>
      </w:rPr>
      <w:drawing>
        <wp:anchor distT="0" distB="0" distL="114300" distR="114300" simplePos="0" relativeHeight="251658240" behindDoc="0" locked="0" layoutInCell="1" allowOverlap="1" wp14:anchorId="03464CA5" wp14:editId="3213D53E">
          <wp:simplePos x="0" y="0"/>
          <wp:positionH relativeFrom="page">
            <wp:align>right</wp:align>
          </wp:positionH>
          <wp:positionV relativeFrom="paragraph">
            <wp:posOffset>-447675</wp:posOffset>
          </wp:positionV>
          <wp:extent cx="7772400" cy="1133475"/>
          <wp:effectExtent l="0" t="0" r="0" b="9525"/>
          <wp:wrapSquare wrapText="bothSides"/>
          <wp:docPr id="17492946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311"/>
    <w:rsid w:val="001F67CA"/>
    <w:rsid w:val="00316037"/>
    <w:rsid w:val="004341F4"/>
    <w:rsid w:val="005148B9"/>
    <w:rsid w:val="00585C28"/>
    <w:rsid w:val="00595311"/>
    <w:rsid w:val="006E5DE7"/>
    <w:rsid w:val="008E2B8B"/>
    <w:rsid w:val="009013B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BA1CE6"/>
  <w15:chartTrackingRefBased/>
  <w15:docId w15:val="{83F33FF8-3249-4AF7-9B7A-34545C61A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8B9"/>
    <w:pPr>
      <w:suppressAutoHyphens/>
      <w:spacing w:after="0" w:line="240" w:lineRule="auto"/>
    </w:pPr>
    <w:rPr>
      <w:rFonts w:ascii="Helvetica" w:eastAsia="Times New Roman" w:hAnsi="Helvetica" w:cs="Helvetica"/>
      <w:kern w:val="0"/>
      <w:sz w:val="20"/>
      <w:szCs w:val="20"/>
      <w:lang w:val="en-US" w:eastAsia="zh-CN"/>
      <w14:ligatures w14:val="none"/>
    </w:rPr>
  </w:style>
  <w:style w:type="paragraph" w:styleId="Ttulo1">
    <w:name w:val="heading 1"/>
    <w:basedOn w:val="Normal"/>
    <w:next w:val="Normal"/>
    <w:link w:val="Ttulo1Car"/>
    <w:uiPriority w:val="9"/>
    <w:qFormat/>
    <w:rsid w:val="00595311"/>
    <w:pPr>
      <w:keepNext/>
      <w:keepLines/>
      <w:suppressAutoHyphens w:val="0"/>
      <w:spacing w:before="360" w:after="80" w:line="259" w:lineRule="auto"/>
      <w:outlineLvl w:val="0"/>
    </w:pPr>
    <w:rPr>
      <w:rFonts w:asciiTheme="majorHAnsi" w:eastAsiaTheme="majorEastAsia" w:hAnsiTheme="majorHAnsi" w:cstheme="majorBidi"/>
      <w:color w:val="2F5496" w:themeColor="accent1" w:themeShade="BF"/>
      <w:kern w:val="2"/>
      <w:sz w:val="40"/>
      <w:szCs w:val="40"/>
      <w:lang w:val="es-CL" w:eastAsia="en-US"/>
      <w14:ligatures w14:val="standardContextual"/>
    </w:rPr>
  </w:style>
  <w:style w:type="paragraph" w:styleId="Ttulo2">
    <w:name w:val="heading 2"/>
    <w:basedOn w:val="Normal"/>
    <w:next w:val="Normal"/>
    <w:link w:val="Ttulo2Car"/>
    <w:uiPriority w:val="9"/>
    <w:semiHidden/>
    <w:unhideWhenUsed/>
    <w:qFormat/>
    <w:rsid w:val="00595311"/>
    <w:pPr>
      <w:keepNext/>
      <w:keepLines/>
      <w:suppressAutoHyphens w:val="0"/>
      <w:spacing w:before="160" w:after="80" w:line="259" w:lineRule="auto"/>
      <w:outlineLvl w:val="1"/>
    </w:pPr>
    <w:rPr>
      <w:rFonts w:asciiTheme="majorHAnsi" w:eastAsiaTheme="majorEastAsia" w:hAnsiTheme="majorHAnsi" w:cstheme="majorBidi"/>
      <w:color w:val="2F5496" w:themeColor="accent1" w:themeShade="BF"/>
      <w:kern w:val="2"/>
      <w:sz w:val="32"/>
      <w:szCs w:val="32"/>
      <w:lang w:val="es-CL" w:eastAsia="en-US"/>
      <w14:ligatures w14:val="standardContextual"/>
    </w:rPr>
  </w:style>
  <w:style w:type="paragraph" w:styleId="Ttulo3">
    <w:name w:val="heading 3"/>
    <w:basedOn w:val="Normal"/>
    <w:next w:val="Normal"/>
    <w:link w:val="Ttulo3Car"/>
    <w:uiPriority w:val="9"/>
    <w:semiHidden/>
    <w:unhideWhenUsed/>
    <w:qFormat/>
    <w:rsid w:val="00595311"/>
    <w:pPr>
      <w:keepNext/>
      <w:keepLines/>
      <w:suppressAutoHyphens w:val="0"/>
      <w:spacing w:before="160" w:after="80" w:line="259" w:lineRule="auto"/>
      <w:outlineLvl w:val="2"/>
    </w:pPr>
    <w:rPr>
      <w:rFonts w:asciiTheme="minorHAnsi" w:eastAsiaTheme="majorEastAsia" w:hAnsiTheme="minorHAnsi" w:cstheme="majorBidi"/>
      <w:color w:val="2F5496" w:themeColor="accent1" w:themeShade="BF"/>
      <w:kern w:val="2"/>
      <w:sz w:val="28"/>
      <w:szCs w:val="28"/>
      <w:lang w:val="es-CL" w:eastAsia="en-US"/>
      <w14:ligatures w14:val="standardContextual"/>
    </w:rPr>
  </w:style>
  <w:style w:type="paragraph" w:styleId="Ttulo4">
    <w:name w:val="heading 4"/>
    <w:basedOn w:val="Normal"/>
    <w:next w:val="Normal"/>
    <w:link w:val="Ttulo4Car"/>
    <w:uiPriority w:val="9"/>
    <w:semiHidden/>
    <w:unhideWhenUsed/>
    <w:qFormat/>
    <w:rsid w:val="00595311"/>
    <w:pPr>
      <w:keepNext/>
      <w:keepLines/>
      <w:suppressAutoHyphens w:val="0"/>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es-CL" w:eastAsia="en-US"/>
      <w14:ligatures w14:val="standardContextual"/>
    </w:rPr>
  </w:style>
  <w:style w:type="paragraph" w:styleId="Ttulo5">
    <w:name w:val="heading 5"/>
    <w:basedOn w:val="Normal"/>
    <w:next w:val="Normal"/>
    <w:link w:val="Ttulo5Car"/>
    <w:uiPriority w:val="9"/>
    <w:semiHidden/>
    <w:unhideWhenUsed/>
    <w:qFormat/>
    <w:rsid w:val="00595311"/>
    <w:pPr>
      <w:keepNext/>
      <w:keepLines/>
      <w:suppressAutoHyphens w:val="0"/>
      <w:spacing w:before="80" w:after="40" w:line="259" w:lineRule="auto"/>
      <w:outlineLvl w:val="4"/>
    </w:pPr>
    <w:rPr>
      <w:rFonts w:asciiTheme="minorHAnsi" w:eastAsiaTheme="majorEastAsia" w:hAnsiTheme="minorHAnsi" w:cstheme="majorBidi"/>
      <w:color w:val="2F5496" w:themeColor="accent1" w:themeShade="BF"/>
      <w:kern w:val="2"/>
      <w:sz w:val="22"/>
      <w:szCs w:val="22"/>
      <w:lang w:val="es-CL" w:eastAsia="en-US"/>
      <w14:ligatures w14:val="standardContextual"/>
    </w:rPr>
  </w:style>
  <w:style w:type="paragraph" w:styleId="Ttulo6">
    <w:name w:val="heading 6"/>
    <w:basedOn w:val="Normal"/>
    <w:next w:val="Normal"/>
    <w:link w:val="Ttulo6Car"/>
    <w:uiPriority w:val="9"/>
    <w:semiHidden/>
    <w:unhideWhenUsed/>
    <w:qFormat/>
    <w:rsid w:val="00595311"/>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val="es-CL" w:eastAsia="en-US"/>
      <w14:ligatures w14:val="standardContextual"/>
    </w:rPr>
  </w:style>
  <w:style w:type="paragraph" w:styleId="Ttulo7">
    <w:name w:val="heading 7"/>
    <w:basedOn w:val="Normal"/>
    <w:next w:val="Normal"/>
    <w:link w:val="Ttulo7Car"/>
    <w:uiPriority w:val="9"/>
    <w:semiHidden/>
    <w:unhideWhenUsed/>
    <w:qFormat/>
    <w:rsid w:val="00595311"/>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val="es-CL" w:eastAsia="en-US"/>
      <w14:ligatures w14:val="standardContextual"/>
    </w:rPr>
  </w:style>
  <w:style w:type="paragraph" w:styleId="Ttulo8">
    <w:name w:val="heading 8"/>
    <w:basedOn w:val="Normal"/>
    <w:next w:val="Normal"/>
    <w:link w:val="Ttulo8Car"/>
    <w:uiPriority w:val="9"/>
    <w:semiHidden/>
    <w:unhideWhenUsed/>
    <w:qFormat/>
    <w:rsid w:val="00595311"/>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val="es-CL" w:eastAsia="en-US"/>
      <w14:ligatures w14:val="standardContextual"/>
    </w:rPr>
  </w:style>
  <w:style w:type="paragraph" w:styleId="Ttulo9">
    <w:name w:val="heading 9"/>
    <w:basedOn w:val="Normal"/>
    <w:next w:val="Normal"/>
    <w:link w:val="Ttulo9Car"/>
    <w:uiPriority w:val="9"/>
    <w:semiHidden/>
    <w:unhideWhenUsed/>
    <w:qFormat/>
    <w:rsid w:val="00595311"/>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val="es-CL"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95311"/>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59531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95311"/>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595311"/>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595311"/>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59531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9531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9531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95311"/>
    <w:rPr>
      <w:rFonts w:eastAsiaTheme="majorEastAsia" w:cstheme="majorBidi"/>
      <w:color w:val="272727" w:themeColor="text1" w:themeTint="D8"/>
    </w:rPr>
  </w:style>
  <w:style w:type="paragraph" w:styleId="Ttulo">
    <w:name w:val="Title"/>
    <w:basedOn w:val="Normal"/>
    <w:next w:val="Normal"/>
    <w:link w:val="TtuloCar"/>
    <w:uiPriority w:val="10"/>
    <w:qFormat/>
    <w:rsid w:val="00595311"/>
    <w:pPr>
      <w:suppressAutoHyphens w:val="0"/>
      <w:spacing w:after="80"/>
      <w:contextualSpacing/>
    </w:pPr>
    <w:rPr>
      <w:rFonts w:asciiTheme="majorHAnsi" w:eastAsiaTheme="majorEastAsia" w:hAnsiTheme="majorHAnsi" w:cstheme="majorBidi"/>
      <w:spacing w:val="-10"/>
      <w:kern w:val="28"/>
      <w:sz w:val="56"/>
      <w:szCs w:val="56"/>
      <w:lang w:val="es-CL" w:eastAsia="en-US"/>
      <w14:ligatures w14:val="standardContextual"/>
    </w:rPr>
  </w:style>
  <w:style w:type="character" w:customStyle="1" w:styleId="TtuloCar">
    <w:name w:val="Título Car"/>
    <w:basedOn w:val="Fuentedeprrafopredeter"/>
    <w:link w:val="Ttulo"/>
    <w:uiPriority w:val="10"/>
    <w:rsid w:val="0059531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95311"/>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val="es-CL" w:eastAsia="en-US"/>
      <w14:ligatures w14:val="standardContextual"/>
    </w:rPr>
  </w:style>
  <w:style w:type="character" w:customStyle="1" w:styleId="SubttuloCar">
    <w:name w:val="Subtítulo Car"/>
    <w:basedOn w:val="Fuentedeprrafopredeter"/>
    <w:link w:val="Subttulo"/>
    <w:uiPriority w:val="11"/>
    <w:rsid w:val="0059531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95311"/>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val="es-CL" w:eastAsia="en-US"/>
      <w14:ligatures w14:val="standardContextual"/>
    </w:rPr>
  </w:style>
  <w:style w:type="character" w:customStyle="1" w:styleId="CitaCar">
    <w:name w:val="Cita Car"/>
    <w:basedOn w:val="Fuentedeprrafopredeter"/>
    <w:link w:val="Cita"/>
    <w:uiPriority w:val="29"/>
    <w:rsid w:val="00595311"/>
    <w:rPr>
      <w:i/>
      <w:iCs/>
      <w:color w:val="404040" w:themeColor="text1" w:themeTint="BF"/>
    </w:rPr>
  </w:style>
  <w:style w:type="paragraph" w:styleId="Prrafodelista">
    <w:name w:val="List Paragraph"/>
    <w:basedOn w:val="Normal"/>
    <w:uiPriority w:val="34"/>
    <w:qFormat/>
    <w:rsid w:val="00595311"/>
    <w:pPr>
      <w:suppressAutoHyphens w:val="0"/>
      <w:spacing w:after="160" w:line="259" w:lineRule="auto"/>
      <w:ind w:left="720"/>
      <w:contextualSpacing/>
    </w:pPr>
    <w:rPr>
      <w:rFonts w:asciiTheme="minorHAnsi" w:eastAsiaTheme="minorHAnsi" w:hAnsiTheme="minorHAnsi" w:cstheme="minorBidi"/>
      <w:kern w:val="2"/>
      <w:sz w:val="22"/>
      <w:szCs w:val="22"/>
      <w:lang w:val="es-CL" w:eastAsia="en-US"/>
      <w14:ligatures w14:val="standardContextual"/>
    </w:rPr>
  </w:style>
  <w:style w:type="character" w:styleId="nfasisintenso">
    <w:name w:val="Intense Emphasis"/>
    <w:basedOn w:val="Fuentedeprrafopredeter"/>
    <w:uiPriority w:val="21"/>
    <w:qFormat/>
    <w:rsid w:val="00595311"/>
    <w:rPr>
      <w:i/>
      <w:iCs/>
      <w:color w:val="2F5496" w:themeColor="accent1" w:themeShade="BF"/>
    </w:rPr>
  </w:style>
  <w:style w:type="paragraph" w:styleId="Citadestacada">
    <w:name w:val="Intense Quote"/>
    <w:basedOn w:val="Normal"/>
    <w:next w:val="Normal"/>
    <w:link w:val="CitadestacadaCar"/>
    <w:uiPriority w:val="30"/>
    <w:qFormat/>
    <w:rsid w:val="00595311"/>
    <w:pPr>
      <w:pBdr>
        <w:top w:val="single" w:sz="4" w:space="10" w:color="2F5496" w:themeColor="accent1" w:themeShade="BF"/>
        <w:bottom w:val="single" w:sz="4" w:space="10" w:color="2F5496"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es-CL" w:eastAsia="en-US"/>
      <w14:ligatures w14:val="standardContextual"/>
    </w:rPr>
  </w:style>
  <w:style w:type="character" w:customStyle="1" w:styleId="CitadestacadaCar">
    <w:name w:val="Cita destacada Car"/>
    <w:basedOn w:val="Fuentedeprrafopredeter"/>
    <w:link w:val="Citadestacada"/>
    <w:uiPriority w:val="30"/>
    <w:rsid w:val="00595311"/>
    <w:rPr>
      <w:i/>
      <w:iCs/>
      <w:color w:val="2F5496" w:themeColor="accent1" w:themeShade="BF"/>
    </w:rPr>
  </w:style>
  <w:style w:type="character" w:styleId="Referenciaintensa">
    <w:name w:val="Intense Reference"/>
    <w:basedOn w:val="Fuentedeprrafopredeter"/>
    <w:uiPriority w:val="32"/>
    <w:qFormat/>
    <w:rsid w:val="00595311"/>
    <w:rPr>
      <w:b/>
      <w:bCs/>
      <w:smallCaps/>
      <w:color w:val="2F5496" w:themeColor="accent1" w:themeShade="BF"/>
      <w:spacing w:val="5"/>
    </w:rPr>
  </w:style>
  <w:style w:type="paragraph" w:styleId="Encabezado">
    <w:name w:val="header"/>
    <w:basedOn w:val="Normal"/>
    <w:link w:val="EncabezadoCar"/>
    <w:uiPriority w:val="99"/>
    <w:unhideWhenUsed/>
    <w:rsid w:val="005148B9"/>
    <w:pPr>
      <w:tabs>
        <w:tab w:val="center" w:pos="4419"/>
        <w:tab w:val="right" w:pos="8838"/>
      </w:tabs>
      <w:suppressAutoHyphens w:val="0"/>
    </w:pPr>
    <w:rPr>
      <w:rFonts w:asciiTheme="minorHAnsi" w:eastAsiaTheme="minorHAnsi" w:hAnsiTheme="minorHAnsi" w:cstheme="minorBidi"/>
      <w:kern w:val="2"/>
      <w:sz w:val="22"/>
      <w:szCs w:val="22"/>
      <w:lang w:val="es-CL" w:eastAsia="en-US"/>
      <w14:ligatures w14:val="standardContextual"/>
    </w:rPr>
  </w:style>
  <w:style w:type="character" w:customStyle="1" w:styleId="EncabezadoCar">
    <w:name w:val="Encabezado Car"/>
    <w:basedOn w:val="Fuentedeprrafopredeter"/>
    <w:link w:val="Encabezado"/>
    <w:uiPriority w:val="99"/>
    <w:rsid w:val="005148B9"/>
  </w:style>
  <w:style w:type="paragraph" w:styleId="Piedepgina">
    <w:name w:val="footer"/>
    <w:basedOn w:val="Normal"/>
    <w:link w:val="PiedepginaCar"/>
    <w:uiPriority w:val="99"/>
    <w:unhideWhenUsed/>
    <w:rsid w:val="005148B9"/>
    <w:pPr>
      <w:tabs>
        <w:tab w:val="center" w:pos="4419"/>
        <w:tab w:val="right" w:pos="8838"/>
      </w:tabs>
      <w:suppressAutoHyphens w:val="0"/>
    </w:pPr>
    <w:rPr>
      <w:rFonts w:asciiTheme="minorHAnsi" w:eastAsiaTheme="minorHAnsi" w:hAnsiTheme="minorHAnsi" w:cstheme="minorBidi"/>
      <w:kern w:val="2"/>
      <w:sz w:val="22"/>
      <w:szCs w:val="22"/>
      <w:lang w:val="es-CL" w:eastAsia="en-US"/>
      <w14:ligatures w14:val="standardContextual"/>
    </w:rPr>
  </w:style>
  <w:style w:type="character" w:customStyle="1" w:styleId="PiedepginaCar">
    <w:name w:val="Pie de página Car"/>
    <w:basedOn w:val="Fuentedeprrafopredeter"/>
    <w:link w:val="Piedepgina"/>
    <w:uiPriority w:val="99"/>
    <w:rsid w:val="005148B9"/>
  </w:style>
  <w:style w:type="character" w:styleId="Hipervnculo">
    <w:name w:val="Hyperlink"/>
    <w:rsid w:val="005148B9"/>
    <w:rPr>
      <w:color w:val="0000FF"/>
      <w:u w:val="single"/>
    </w:rPr>
  </w:style>
  <w:style w:type="paragraph" w:styleId="Textoindependiente">
    <w:name w:val="Body Text"/>
    <w:basedOn w:val="Normal"/>
    <w:link w:val="TextoindependienteCar"/>
    <w:rsid w:val="005148B9"/>
    <w:pPr>
      <w:jc w:val="both"/>
    </w:pPr>
  </w:style>
  <w:style w:type="character" w:customStyle="1" w:styleId="TextoindependienteCar">
    <w:name w:val="Texto independiente Car"/>
    <w:basedOn w:val="Fuentedeprrafopredeter"/>
    <w:link w:val="Textoindependiente"/>
    <w:rsid w:val="005148B9"/>
    <w:rPr>
      <w:rFonts w:ascii="Helvetica" w:eastAsia="Times New Roman" w:hAnsi="Helvetica" w:cs="Helvetica"/>
      <w:kern w:val="0"/>
      <w:sz w:val="20"/>
      <w:szCs w:val="20"/>
      <w:lang w:val="en-US" w:eastAsia="zh-CN"/>
      <w14:ligatures w14:val="none"/>
    </w:rPr>
  </w:style>
  <w:style w:type="paragraph" w:styleId="NormalWeb">
    <w:name w:val="Normal (Web)"/>
    <w:basedOn w:val="Normal"/>
    <w:uiPriority w:val="99"/>
    <w:rsid w:val="005148B9"/>
    <w:pPr>
      <w:spacing w:before="280" w:after="280"/>
    </w:pPr>
    <w:rPr>
      <w:lang w:val="pl-PL"/>
    </w:rPr>
  </w:style>
  <w:style w:type="paragraph" w:customStyle="1" w:styleId="Default">
    <w:name w:val="Default"/>
    <w:rsid w:val="005148B9"/>
    <w:pPr>
      <w:autoSpaceDE w:val="0"/>
      <w:autoSpaceDN w:val="0"/>
      <w:adjustRightInd w:val="0"/>
      <w:spacing w:after="0" w:line="240" w:lineRule="auto"/>
    </w:pPr>
    <w:rPr>
      <w:rFonts w:ascii="Amasis MT Pro" w:eastAsia="Calibri" w:hAnsi="Amasis MT Pro" w:cs="Amasis MT Pro"/>
      <w:color w:val="000000"/>
      <w:kern w:val="0"/>
      <w:sz w:val="24"/>
      <w:szCs w:val="24"/>
      <w14:ligatures w14:val="none"/>
    </w:rPr>
  </w:style>
  <w:style w:type="character" w:styleId="Textodelmarcadordeposicin">
    <w:name w:val="Placeholder Text"/>
    <w:basedOn w:val="Fuentedeprrafopredeter"/>
    <w:uiPriority w:val="99"/>
    <w:semiHidden/>
    <w:rsid w:val="005148B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26420">
      <w:bodyDiv w:val="1"/>
      <w:marLeft w:val="0"/>
      <w:marRight w:val="0"/>
      <w:marTop w:val="0"/>
      <w:marBottom w:val="0"/>
      <w:divBdr>
        <w:top w:val="none" w:sz="0" w:space="0" w:color="auto"/>
        <w:left w:val="none" w:sz="0" w:space="0" w:color="auto"/>
        <w:bottom w:val="none" w:sz="0" w:space="0" w:color="auto"/>
        <w:right w:val="none" w:sz="0" w:space="0" w:color="auto"/>
      </w:divBdr>
      <w:divsChild>
        <w:div w:id="563417274">
          <w:marLeft w:val="640"/>
          <w:marRight w:val="0"/>
          <w:marTop w:val="0"/>
          <w:marBottom w:val="0"/>
          <w:divBdr>
            <w:top w:val="none" w:sz="0" w:space="0" w:color="auto"/>
            <w:left w:val="none" w:sz="0" w:space="0" w:color="auto"/>
            <w:bottom w:val="none" w:sz="0" w:space="0" w:color="auto"/>
            <w:right w:val="none" w:sz="0" w:space="0" w:color="auto"/>
          </w:divBdr>
        </w:div>
        <w:div w:id="1134828515">
          <w:marLeft w:val="640"/>
          <w:marRight w:val="0"/>
          <w:marTop w:val="0"/>
          <w:marBottom w:val="0"/>
          <w:divBdr>
            <w:top w:val="none" w:sz="0" w:space="0" w:color="auto"/>
            <w:left w:val="none" w:sz="0" w:space="0" w:color="auto"/>
            <w:bottom w:val="none" w:sz="0" w:space="0" w:color="auto"/>
            <w:right w:val="none" w:sz="0" w:space="0" w:color="auto"/>
          </w:divBdr>
        </w:div>
        <w:div w:id="1816340024">
          <w:marLeft w:val="640"/>
          <w:marRight w:val="0"/>
          <w:marTop w:val="0"/>
          <w:marBottom w:val="0"/>
          <w:divBdr>
            <w:top w:val="none" w:sz="0" w:space="0" w:color="auto"/>
            <w:left w:val="none" w:sz="0" w:space="0" w:color="auto"/>
            <w:bottom w:val="none" w:sz="0" w:space="0" w:color="auto"/>
            <w:right w:val="none" w:sz="0" w:space="0" w:color="auto"/>
          </w:divBdr>
        </w:div>
        <w:div w:id="196240031">
          <w:marLeft w:val="640"/>
          <w:marRight w:val="0"/>
          <w:marTop w:val="0"/>
          <w:marBottom w:val="0"/>
          <w:divBdr>
            <w:top w:val="none" w:sz="0" w:space="0" w:color="auto"/>
            <w:left w:val="none" w:sz="0" w:space="0" w:color="auto"/>
            <w:bottom w:val="none" w:sz="0" w:space="0" w:color="auto"/>
            <w:right w:val="none" w:sz="0" w:space="0" w:color="auto"/>
          </w:divBdr>
        </w:div>
        <w:div w:id="1869176454">
          <w:marLeft w:val="640"/>
          <w:marRight w:val="0"/>
          <w:marTop w:val="0"/>
          <w:marBottom w:val="0"/>
          <w:divBdr>
            <w:top w:val="none" w:sz="0" w:space="0" w:color="auto"/>
            <w:left w:val="none" w:sz="0" w:space="0" w:color="auto"/>
            <w:bottom w:val="none" w:sz="0" w:space="0" w:color="auto"/>
            <w:right w:val="none" w:sz="0" w:space="0" w:color="auto"/>
          </w:divBdr>
        </w:div>
      </w:divsChild>
    </w:div>
    <w:div w:id="581918356">
      <w:bodyDiv w:val="1"/>
      <w:marLeft w:val="0"/>
      <w:marRight w:val="0"/>
      <w:marTop w:val="0"/>
      <w:marBottom w:val="0"/>
      <w:divBdr>
        <w:top w:val="none" w:sz="0" w:space="0" w:color="auto"/>
        <w:left w:val="none" w:sz="0" w:space="0" w:color="auto"/>
        <w:bottom w:val="none" w:sz="0" w:space="0" w:color="auto"/>
        <w:right w:val="none" w:sz="0" w:space="0" w:color="auto"/>
      </w:divBdr>
      <w:divsChild>
        <w:div w:id="712773355">
          <w:marLeft w:val="640"/>
          <w:marRight w:val="0"/>
          <w:marTop w:val="0"/>
          <w:marBottom w:val="0"/>
          <w:divBdr>
            <w:top w:val="none" w:sz="0" w:space="0" w:color="auto"/>
            <w:left w:val="none" w:sz="0" w:space="0" w:color="auto"/>
            <w:bottom w:val="none" w:sz="0" w:space="0" w:color="auto"/>
            <w:right w:val="none" w:sz="0" w:space="0" w:color="auto"/>
          </w:divBdr>
        </w:div>
        <w:div w:id="1332761204">
          <w:marLeft w:val="640"/>
          <w:marRight w:val="0"/>
          <w:marTop w:val="0"/>
          <w:marBottom w:val="0"/>
          <w:divBdr>
            <w:top w:val="none" w:sz="0" w:space="0" w:color="auto"/>
            <w:left w:val="none" w:sz="0" w:space="0" w:color="auto"/>
            <w:bottom w:val="none" w:sz="0" w:space="0" w:color="auto"/>
            <w:right w:val="none" w:sz="0" w:space="0" w:color="auto"/>
          </w:divBdr>
        </w:div>
        <w:div w:id="1673871965">
          <w:marLeft w:val="640"/>
          <w:marRight w:val="0"/>
          <w:marTop w:val="0"/>
          <w:marBottom w:val="0"/>
          <w:divBdr>
            <w:top w:val="none" w:sz="0" w:space="0" w:color="auto"/>
            <w:left w:val="none" w:sz="0" w:space="0" w:color="auto"/>
            <w:bottom w:val="none" w:sz="0" w:space="0" w:color="auto"/>
            <w:right w:val="none" w:sz="0" w:space="0" w:color="auto"/>
          </w:divBdr>
        </w:div>
        <w:div w:id="989940715">
          <w:marLeft w:val="640"/>
          <w:marRight w:val="0"/>
          <w:marTop w:val="0"/>
          <w:marBottom w:val="0"/>
          <w:divBdr>
            <w:top w:val="none" w:sz="0" w:space="0" w:color="auto"/>
            <w:left w:val="none" w:sz="0" w:space="0" w:color="auto"/>
            <w:bottom w:val="none" w:sz="0" w:space="0" w:color="auto"/>
            <w:right w:val="none" w:sz="0" w:space="0" w:color="auto"/>
          </w:divBdr>
        </w:div>
        <w:div w:id="1310328081">
          <w:marLeft w:val="640"/>
          <w:marRight w:val="0"/>
          <w:marTop w:val="0"/>
          <w:marBottom w:val="0"/>
          <w:divBdr>
            <w:top w:val="none" w:sz="0" w:space="0" w:color="auto"/>
            <w:left w:val="none" w:sz="0" w:space="0" w:color="auto"/>
            <w:bottom w:val="none" w:sz="0" w:space="0" w:color="auto"/>
            <w:right w:val="none" w:sz="0" w:space="0" w:color="auto"/>
          </w:divBdr>
        </w:div>
      </w:divsChild>
    </w:div>
    <w:div w:id="1006908406">
      <w:bodyDiv w:val="1"/>
      <w:marLeft w:val="0"/>
      <w:marRight w:val="0"/>
      <w:marTop w:val="0"/>
      <w:marBottom w:val="0"/>
      <w:divBdr>
        <w:top w:val="none" w:sz="0" w:space="0" w:color="auto"/>
        <w:left w:val="none" w:sz="0" w:space="0" w:color="auto"/>
        <w:bottom w:val="none" w:sz="0" w:space="0" w:color="auto"/>
        <w:right w:val="none" w:sz="0" w:space="0" w:color="auto"/>
      </w:divBdr>
    </w:div>
    <w:div w:id="1611425120">
      <w:bodyDiv w:val="1"/>
      <w:marLeft w:val="0"/>
      <w:marRight w:val="0"/>
      <w:marTop w:val="0"/>
      <w:marBottom w:val="0"/>
      <w:divBdr>
        <w:top w:val="none" w:sz="0" w:space="0" w:color="auto"/>
        <w:left w:val="none" w:sz="0" w:space="0" w:color="auto"/>
        <w:bottom w:val="none" w:sz="0" w:space="0" w:color="auto"/>
        <w:right w:val="none" w:sz="0" w:space="0" w:color="auto"/>
      </w:divBdr>
      <w:divsChild>
        <w:div w:id="1040059622">
          <w:marLeft w:val="640"/>
          <w:marRight w:val="0"/>
          <w:marTop w:val="0"/>
          <w:marBottom w:val="0"/>
          <w:divBdr>
            <w:top w:val="none" w:sz="0" w:space="0" w:color="auto"/>
            <w:left w:val="none" w:sz="0" w:space="0" w:color="auto"/>
            <w:bottom w:val="none" w:sz="0" w:space="0" w:color="auto"/>
            <w:right w:val="none" w:sz="0" w:space="0" w:color="auto"/>
          </w:divBdr>
        </w:div>
        <w:div w:id="872032803">
          <w:marLeft w:val="640"/>
          <w:marRight w:val="0"/>
          <w:marTop w:val="0"/>
          <w:marBottom w:val="0"/>
          <w:divBdr>
            <w:top w:val="none" w:sz="0" w:space="0" w:color="auto"/>
            <w:left w:val="none" w:sz="0" w:space="0" w:color="auto"/>
            <w:bottom w:val="none" w:sz="0" w:space="0" w:color="auto"/>
            <w:right w:val="none" w:sz="0" w:space="0" w:color="auto"/>
          </w:divBdr>
        </w:div>
        <w:div w:id="766465663">
          <w:marLeft w:val="640"/>
          <w:marRight w:val="0"/>
          <w:marTop w:val="0"/>
          <w:marBottom w:val="0"/>
          <w:divBdr>
            <w:top w:val="none" w:sz="0" w:space="0" w:color="auto"/>
            <w:left w:val="none" w:sz="0" w:space="0" w:color="auto"/>
            <w:bottom w:val="none" w:sz="0" w:space="0" w:color="auto"/>
            <w:right w:val="none" w:sz="0" w:space="0" w:color="auto"/>
          </w:divBdr>
        </w:div>
        <w:div w:id="2072995385">
          <w:marLeft w:val="640"/>
          <w:marRight w:val="0"/>
          <w:marTop w:val="0"/>
          <w:marBottom w:val="0"/>
          <w:divBdr>
            <w:top w:val="none" w:sz="0" w:space="0" w:color="auto"/>
            <w:left w:val="none" w:sz="0" w:space="0" w:color="auto"/>
            <w:bottom w:val="none" w:sz="0" w:space="0" w:color="auto"/>
            <w:right w:val="none" w:sz="0" w:space="0" w:color="auto"/>
          </w:divBdr>
        </w:div>
      </w:divsChild>
    </w:div>
    <w:div w:id="1803502909">
      <w:bodyDiv w:val="1"/>
      <w:marLeft w:val="0"/>
      <w:marRight w:val="0"/>
      <w:marTop w:val="0"/>
      <w:marBottom w:val="0"/>
      <w:divBdr>
        <w:top w:val="none" w:sz="0" w:space="0" w:color="auto"/>
        <w:left w:val="none" w:sz="0" w:space="0" w:color="auto"/>
        <w:bottom w:val="none" w:sz="0" w:space="0" w:color="auto"/>
        <w:right w:val="none" w:sz="0" w:space="0" w:color="auto"/>
      </w:divBdr>
      <w:divsChild>
        <w:div w:id="1730566969">
          <w:marLeft w:val="640"/>
          <w:marRight w:val="0"/>
          <w:marTop w:val="0"/>
          <w:marBottom w:val="0"/>
          <w:divBdr>
            <w:top w:val="none" w:sz="0" w:space="0" w:color="auto"/>
            <w:left w:val="none" w:sz="0" w:space="0" w:color="auto"/>
            <w:bottom w:val="none" w:sz="0" w:space="0" w:color="auto"/>
            <w:right w:val="none" w:sz="0" w:space="0" w:color="auto"/>
          </w:divBdr>
        </w:div>
        <w:div w:id="837307563">
          <w:marLeft w:val="640"/>
          <w:marRight w:val="0"/>
          <w:marTop w:val="0"/>
          <w:marBottom w:val="0"/>
          <w:divBdr>
            <w:top w:val="none" w:sz="0" w:space="0" w:color="auto"/>
            <w:left w:val="none" w:sz="0" w:space="0" w:color="auto"/>
            <w:bottom w:val="none" w:sz="0" w:space="0" w:color="auto"/>
            <w:right w:val="none" w:sz="0" w:space="0" w:color="auto"/>
          </w:divBdr>
        </w:div>
        <w:div w:id="535116514">
          <w:marLeft w:val="640"/>
          <w:marRight w:val="0"/>
          <w:marTop w:val="0"/>
          <w:marBottom w:val="0"/>
          <w:divBdr>
            <w:top w:val="none" w:sz="0" w:space="0" w:color="auto"/>
            <w:left w:val="none" w:sz="0" w:space="0" w:color="auto"/>
            <w:bottom w:val="none" w:sz="0" w:space="0" w:color="auto"/>
            <w:right w:val="none" w:sz="0" w:space="0" w:color="auto"/>
          </w:divBdr>
        </w:div>
      </w:divsChild>
    </w:div>
    <w:div w:id="1957061496">
      <w:bodyDiv w:val="1"/>
      <w:marLeft w:val="0"/>
      <w:marRight w:val="0"/>
      <w:marTop w:val="0"/>
      <w:marBottom w:val="0"/>
      <w:divBdr>
        <w:top w:val="none" w:sz="0" w:space="0" w:color="auto"/>
        <w:left w:val="none" w:sz="0" w:space="0" w:color="auto"/>
        <w:bottom w:val="none" w:sz="0" w:space="0" w:color="auto"/>
        <w:right w:val="none" w:sz="0" w:space="0" w:color="auto"/>
      </w:divBdr>
      <w:divsChild>
        <w:div w:id="1996378561">
          <w:marLeft w:val="640"/>
          <w:marRight w:val="0"/>
          <w:marTop w:val="0"/>
          <w:marBottom w:val="0"/>
          <w:divBdr>
            <w:top w:val="none" w:sz="0" w:space="0" w:color="auto"/>
            <w:left w:val="none" w:sz="0" w:space="0" w:color="auto"/>
            <w:bottom w:val="none" w:sz="0" w:space="0" w:color="auto"/>
            <w:right w:val="none" w:sz="0" w:space="0" w:color="auto"/>
          </w:divBdr>
        </w:div>
        <w:div w:id="1762215282">
          <w:marLeft w:val="640"/>
          <w:marRight w:val="0"/>
          <w:marTop w:val="0"/>
          <w:marBottom w:val="0"/>
          <w:divBdr>
            <w:top w:val="none" w:sz="0" w:space="0" w:color="auto"/>
            <w:left w:val="none" w:sz="0" w:space="0" w:color="auto"/>
            <w:bottom w:val="none" w:sz="0" w:space="0" w:color="auto"/>
            <w:right w:val="none" w:sz="0" w:space="0" w:color="auto"/>
          </w:divBdr>
        </w:div>
        <w:div w:id="499198100">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sruiz@udec.c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5547736-A1D5-4583-9DCC-5C3AB2977C8A}"/>
      </w:docPartPr>
      <w:docPartBody>
        <w:p w:rsidR="009C0523" w:rsidRDefault="00FE1CEF">
          <w:r w:rsidRPr="009C6CCB">
            <w:rPr>
              <w:rStyle w:val="Textodelmarcadordeposicin"/>
            </w:rPr>
            <w:t>Haga clic o pulse aquí para escribir texto.</w:t>
          </w:r>
        </w:p>
      </w:docPartBody>
    </w:docPart>
    <w:docPart>
      <w:docPartPr>
        <w:name w:val="9D2D327E60114515915FD8AD2E38E836"/>
        <w:category>
          <w:name w:val="General"/>
          <w:gallery w:val="placeholder"/>
        </w:category>
        <w:types>
          <w:type w:val="bbPlcHdr"/>
        </w:types>
        <w:behaviors>
          <w:behavior w:val="content"/>
        </w:behaviors>
        <w:guid w:val="{B2FF35DD-D55E-4554-A44C-DC4CA10A75E1}"/>
      </w:docPartPr>
      <w:docPartBody>
        <w:p w:rsidR="009C0523" w:rsidRDefault="00FE1CEF" w:rsidP="00FE1CEF">
          <w:pPr>
            <w:pStyle w:val="9D2D327E60114515915FD8AD2E38E836"/>
          </w:pPr>
          <w:r w:rsidRPr="009C6CCB">
            <w:rPr>
              <w:rStyle w:val="Textodelmarcadordeposicin"/>
            </w:rPr>
            <w:t>Haga clic o pulse aquí para escribir texto.</w:t>
          </w:r>
        </w:p>
      </w:docPartBody>
    </w:docPart>
    <w:docPart>
      <w:docPartPr>
        <w:name w:val="41AC34157290407DA80532FB356D91A7"/>
        <w:category>
          <w:name w:val="General"/>
          <w:gallery w:val="placeholder"/>
        </w:category>
        <w:types>
          <w:type w:val="bbPlcHdr"/>
        </w:types>
        <w:behaviors>
          <w:behavior w:val="content"/>
        </w:behaviors>
        <w:guid w:val="{4513F36E-DB07-44C8-A9FB-68CDBE968196}"/>
      </w:docPartPr>
      <w:docPartBody>
        <w:p w:rsidR="009C0523" w:rsidRDefault="00FE1CEF" w:rsidP="00FE1CEF">
          <w:pPr>
            <w:pStyle w:val="41AC34157290407DA80532FB356D91A7"/>
          </w:pPr>
          <w:r w:rsidRPr="009C6CCB">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masis MT Pro">
    <w:charset w:val="00"/>
    <w:family w:val="roman"/>
    <w:pitch w:val="variable"/>
    <w:sig w:usb0="A00000AF" w:usb1="4000205B"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CEF"/>
    <w:rsid w:val="00494CCE"/>
    <w:rsid w:val="004C60E2"/>
    <w:rsid w:val="008E2B8B"/>
    <w:rsid w:val="009C0523"/>
    <w:rsid w:val="00FE1CE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L" w:eastAsia="es-C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E1CEF"/>
    <w:rPr>
      <w:color w:val="666666"/>
    </w:rPr>
  </w:style>
  <w:style w:type="paragraph" w:customStyle="1" w:styleId="9D2D327E60114515915FD8AD2E38E836">
    <w:name w:val="9D2D327E60114515915FD8AD2E38E836"/>
    <w:rsid w:val="00FE1CEF"/>
  </w:style>
  <w:style w:type="paragraph" w:customStyle="1" w:styleId="41AC34157290407DA80532FB356D91A7">
    <w:name w:val="41AC34157290407DA80532FB356D91A7"/>
    <w:rsid w:val="00FE1C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6"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A1E30F9-AA3F-4395-AA18-30E4B49B1E1A}">
  <we:reference id="wa104382081" version="1.55.1.0" store="es-CL" storeType="OMEX"/>
  <we:alternateReferences>
    <we:reference id="wa104382081" version="1.55.1.0" store="wa104382081" storeType="OMEX"/>
  </we:alternateReferences>
  <we:properties>
    <we:property name="MENDELEY_CITATIONS" value="[{&quot;citationID&quot;:&quot;MENDELEY_CITATION_709f1d3b-0855-47f8-8934-ab9bd80cc498&quot;,&quot;properties&quot;:{&quot;noteIndex&quot;:0},&quot;isEdited&quot;:false,&quot;manualOverride&quot;:{&quot;isManuallyOverridden&quot;:false,&quot;citeprocText&quot;:&quot;[1]&quot;,&quot;manualOverrideText&quot;:&quot;&quot;},&quot;citationItems&quot;:[{&quot;id&quot;:&quot;f13c3842-b5eb-355c-a6e4-33108e5889fa&quot;,&quot;itemData&quot;:{&quot;type&quot;:&quot;article-journal&quot;,&quot;id&quot;:&quot;f13c3842-b5eb-355c-a6e4-33108e5889fa&quot;,&quot;title&quot;:&quot;Reduced graphene oxide-enriched chitosan hydrogel/cellulose acetate-based nanofibers application in mild hyperthermia and skin regeneration&quot;,&quot;author&quot;:[{&quot;family&quot;:&quot;Graça&quot;,&quot;given&quot;:&quot;Mariana F.P.&quot;,&quot;parse-names&quot;:false,&quot;dropping-particle&quot;:&quot;&quot;,&quot;non-dropping-particle&quot;:&quot;&quot;},{&quot;family&quot;:&quot;Melo&quot;,&quot;given&quot;:&quot;Bruna L.&quot;,&quot;parse-names&quot;:false,&quot;dropping-particle&quot;:&quot;&quot;,&quot;non-dropping-particle&quot;:&quot;&quot;},{&quot;family&quot;:&quot;Lima-Sousa&quot;,&quot;given&quot;:&quot;Rita&quot;,&quot;parse-names&quot;:false,&quot;dropping-particle&quot;:&quot;&quot;,&quot;non-dropping-particle&quot;:&quot;&quot;},{&quot;family&quot;:&quot;Ferreira&quot;,&quot;given&quot;:&quot;Paula&quot;,&quot;parse-names&quot;:false,&quot;dropping-particle&quot;:&quot;&quot;,&quot;non-dropping-particle&quot;:&quot;&quot;},{&quot;family&quot;:&quot;Moreira&quot;,&quot;given&quot;:&quot;André F.&quot;,&quot;parse-names&quot;:false,&quot;dropping-particle&quot;:&quot;&quot;,&quot;non-dropping-particle&quot;:&quot;&quot;},{&quot;family&quot;:&quot;Correia&quot;,&quot;given&quot;:&quot;Ilídio J.&quot;,&quot;parse-names&quot;:false,&quot;dropping-particle&quot;:&quot;&quot;,&quot;non-dropping-particle&quot;:&quot;&quot;}],&quot;container-title&quot;:&quot;International Journal of Biological Macromolecules&quot;,&quot;container-title-short&quot;:&quot;Int J Biol Macromol&quot;,&quot;accessed&quot;:{&quot;date-parts&quot;:[[2024,3,17]]},&quot;DOI&quot;:&quot;10.1016/J.IJBIOMAC.2022.12.291&quot;,&quot;ISSN&quot;:&quot;0141-8130&quot;,&quot;PMID&quot;:&quot;36586651&quot;,&quot;issued&quot;:{&quot;date-parts&quot;:[[2023,2,28]]},&quot;page&quot;:&quot;224-235&quot;,&quot;abstract&quot;:&quot;Asymmetric wound dressings have captured researchers' attention due to their ability to reproduce the structural and functional properties of the skin layers. Furthermore, recent studies also report the benefits of using near-infrared (NIR) radiation-activated photothermal therapies in treating infections and chronic wounds. Herein, a chitosan (CS) and reduced graphene oxide (rGO) hydrogel (CS_rGO) was combined with a polycaprolactone (PCL) and cellulose acetate (CA) electrospun membrane (PCL_CA) to create a new NIR-responsive asymmetric wound dressing. The rGO incorporation in the hydrogel increased the NIR absorption capacity and allowed a mild hyperthermy effect, a temperature increase of 12.4 °C when irradiated with a NIR laser. Moreover, the PCL_CA membrane presented a low porosity and hydrophobic nature, whereas the CS_rGO hydrogel showed the ability to provide a moist environment, prevent exudate accumulation and allow gaseous exchanges. Furthermore, the in vitro data demonstrate the capacity of the asymmetric structure to act as a barrier against bacteria penetration as well as mediating a NIR-triggered antibacterial effect. Additionally, human fibroblasts were able to adhere and proliferate in the CS_rGO hydrogel, even under NIR laser irradiation, presenting cellular viabilities superior to 90 %. Altogether, our data support the application of the NIR-responsive asymmetric wound dressings for skin regeneration.&quot;,&quot;publisher&quot;:&quot;Elsevier&quot;,&quot;volume&quot;:&quot;229&quot;},&quot;isTemporary&quot;:false}],&quot;citationTag&quot;:&quot;MENDELEY_CITATION_v3_eyJjaXRhdGlvbklEIjoiTUVOREVMRVlfQ0lUQVRJT05fNzA5ZjFkM2ItMDg1NS00N2Y4LTg5MzQtYWI5YmQ4MGNjNDk4IiwicHJvcGVydGllcyI6eyJub3RlSW5kZXgiOjB9LCJpc0VkaXRlZCI6ZmFsc2UsIm1hbnVhbE92ZXJyaWRlIjp7ImlzTWFudWFsbHlPdmVycmlkZGVuIjpmYWxzZSwiY2l0ZXByb2NUZXh0IjoiWzFdIiwibWFudWFsT3ZlcnJpZGVUZXh0IjoiIn0sImNpdGF0aW9uSXRlbXMiOlt7ImlkIjoiZjEzYzM4NDItYjVlYi0zNTVjLWE2ZTQtMzMxMDhlNTg4OWZhIiwiaXRlbURhdGEiOnsidHlwZSI6ImFydGljbGUtam91cm5hbCIsImlkIjoiZjEzYzM4NDItYjVlYi0zNTVjLWE2ZTQtMzMxMDhlNTg4OWZhIiwidGl0bGUiOiJSZWR1Y2VkIGdyYXBoZW5lIG94aWRlLWVucmljaGVkIGNoaXRvc2FuIGh5ZHJvZ2VsL2NlbGx1bG9zZSBhY2V0YXRlLWJhc2VkIG5hbm9maWJlcnMgYXBwbGljYXRpb24gaW4gbWlsZCBoeXBlcnRoZXJtaWEgYW5kIHNraW4gcmVnZW5lcmF0aW9uIiwiYXV0aG9yIjpbeyJmYW1pbHkiOiJHcmHDp2EiLCJnaXZlbiI6Ik1hcmlhbmEgRi5QLiIsInBhcnNlLW5hbWVzIjpmYWxzZSwiZHJvcHBpbmctcGFydGljbGUiOiIiLCJub24tZHJvcHBpbmctcGFydGljbGUiOiIifSx7ImZhbWlseSI6Ik1lbG8iLCJnaXZlbiI6IkJydW5hIEwuIiwicGFyc2UtbmFtZXMiOmZhbHNlLCJkcm9wcGluZy1wYXJ0aWNsZSI6IiIsIm5vbi1kcm9wcGluZy1wYXJ0aWNsZSI6IiJ9LHsiZmFtaWx5IjoiTGltYS1Tb3VzYSIsImdpdmVuIjoiUml0YSIsInBhcnNlLW5hbWVzIjpmYWxzZSwiZHJvcHBpbmctcGFydGljbGUiOiIiLCJub24tZHJvcHBpbmctcGFydGljbGUiOiIifSx7ImZhbWlseSI6IkZlcnJlaXJhIiwiZ2l2ZW4iOiJQYXVsYSIsInBhcnNlLW5hbWVzIjpmYWxzZSwiZHJvcHBpbmctcGFydGljbGUiOiIiLCJub24tZHJvcHBpbmctcGFydGljbGUiOiIifSx7ImZhbWlseSI6Ik1vcmVpcmEiLCJnaXZlbiI6IkFuZHLDqSBGLiIsInBhcnNlLW5hbWVzIjpmYWxzZSwiZHJvcHBpbmctcGFydGljbGUiOiIiLCJub24tZHJvcHBpbmctcGFydGljbGUiOiIifSx7ImZhbWlseSI6IkNvcnJlaWEiLCJnaXZlbiI6Iklsw61kaW8gSi4iLCJwYXJzZS1uYW1lcyI6ZmFsc2UsImRyb3BwaW5nLXBhcnRpY2xlIjoiIiwibm9uLWRyb3BwaW5nLXBhcnRpY2xlIjoiIn1dLCJjb250YWluZXItdGl0bGUiOiJJbnRlcm5hdGlvbmFsIEpvdXJuYWwgb2YgQmlvbG9naWNhbCBNYWNyb21vbGVjdWxlcyIsImNvbnRhaW5lci10aXRsZS1zaG9ydCI6IkludCBKIEJpb2wgTWFjcm9tb2wiLCJhY2Nlc3NlZCI6eyJkYXRlLXBhcnRzIjpbWzIwMjQsMywxN11dfSwiRE9JIjoiMTAuMTAxNi9KLklKQklPTUFDLjIwMjIuMTIuMjkxIiwiSVNTTiI6IjAxNDEtODEzMCIsIlBNSUQiOiIzNjU4NjY1MSIsImlzc3VlZCI6eyJkYXRlLXBhcnRzIjpbWzIwMjMsMiwyOF1dfSwicGFnZSI6IjIyNC0yMzUiLCJhYnN0cmFjdCI6IkFzeW1tZXRyaWMgd291bmQgZHJlc3NpbmdzIGhhdmUgY2FwdHVyZWQgcmVzZWFyY2hlcnMnIGF0dGVudGlvbiBkdWUgdG8gdGhlaXIgYWJpbGl0eSB0byByZXByb2R1Y2UgdGhlIHN0cnVjdHVyYWwgYW5kIGZ1bmN0aW9uYWwgcHJvcGVydGllcyBvZiB0aGUgc2tpbiBsYXllcnMuIEZ1cnRoZXJtb3JlLCByZWNlbnQgc3R1ZGllcyBhbHNvIHJlcG9ydCB0aGUgYmVuZWZpdHMgb2YgdXNpbmcgbmVhci1pbmZyYXJlZCAoTklSKSByYWRpYXRpb24tYWN0aXZhdGVkIHBob3RvdGhlcm1hbCB0aGVyYXBpZXMgaW4gdHJlYXRpbmcgaW5mZWN0aW9ucyBhbmQgY2hyb25pYyB3b3VuZHMuIEhlcmVpbiwgYSBjaGl0b3NhbiAoQ1MpIGFuZCByZWR1Y2VkIGdyYXBoZW5lIG94aWRlIChyR08pIGh5ZHJvZ2VsIChDU19yR08pIHdhcyBjb21iaW5lZCB3aXRoIGEgcG9seWNhcHJvbGFjdG9uZSAoUENMKSBhbmQgY2VsbHVsb3NlIGFjZXRhdGUgKENBKSBlbGVjdHJvc3B1biBtZW1icmFuZSAoUENMX0NBKSB0byBjcmVhdGUgYSBuZXcgTklSLXJlc3BvbnNpdmUgYXN5bW1ldHJpYyB3b3VuZCBkcmVzc2luZy4gVGhlIHJHTyBpbmNvcnBvcmF0aW9uIGluIHRoZSBoeWRyb2dlbCBpbmNyZWFzZWQgdGhlIE5JUiBhYnNvcnB0aW9uIGNhcGFjaXR5IGFuZCBhbGxvd2VkIGEgbWlsZCBoeXBlcnRoZXJteSBlZmZlY3QsIGEgdGVtcGVyYXR1cmUgaW5jcmVhc2Ugb2YgMTIuNCDCsEMgd2hlbiBpcnJhZGlhdGVkIHdpdGggYSBOSVIgbGFzZXIuIE1vcmVvdmVyLCB0aGUgUENMX0NBIG1lbWJyYW5lIHByZXNlbnRlZCBhIGxvdyBwb3Jvc2l0eSBhbmQgaHlkcm9waG9iaWMgbmF0dXJlLCB3aGVyZWFzIHRoZSBDU19yR08gaHlkcm9nZWwgc2hvd2VkIHRoZSBhYmlsaXR5IHRvIHByb3ZpZGUgYSBtb2lzdCBlbnZpcm9ubWVudCwgcHJldmVudCBleHVkYXRlIGFjY3VtdWxhdGlvbiBhbmQgYWxsb3cgZ2FzZW91cyBleGNoYW5nZXMuIEZ1cnRoZXJtb3JlLCB0aGUgaW4gdml0cm8gZGF0YSBkZW1vbnN0cmF0ZSB0aGUgY2FwYWNpdHkgb2YgdGhlIGFzeW1tZXRyaWMgc3RydWN0dXJlIHRvIGFjdCBhcyBhIGJhcnJpZXIgYWdhaW5zdCBiYWN0ZXJpYSBwZW5ldHJhdGlvbiBhcyB3ZWxsIGFzIG1lZGlhdGluZyBhIE5JUi10cmlnZ2VyZWQgYW50aWJhY3RlcmlhbCBlZmZlY3QuIEFkZGl0aW9uYWxseSwgaHVtYW4gZmlicm9ibGFzdHMgd2VyZSBhYmxlIHRvIGFkaGVyZSBhbmQgcHJvbGlmZXJhdGUgaW4gdGhlIENTX3JHTyBoeWRyb2dlbCwgZXZlbiB1bmRlciBOSVIgbGFzZXIgaXJyYWRpYXRpb24sIHByZXNlbnRpbmcgY2VsbHVsYXIgdmlhYmlsaXRpZXMgc3VwZXJpb3IgdG8gOTAgJS4gQWx0b2dldGhlciwgb3VyIGRhdGEgc3VwcG9ydCB0aGUgYXBwbGljYXRpb24gb2YgdGhlIE5JUi1yZXNwb25zaXZlIGFzeW1tZXRyaWMgd291bmQgZHJlc3NpbmdzIGZvciBza2luIHJlZ2VuZXJhdGlvbi4iLCJwdWJsaXNoZXIiOiJFbHNldmllciIsInZvbHVtZSI6IjIyOSJ9LCJpc1RlbXBvcmFyeSI6ZmFsc2V9XX0=&quot;},{&quot;citationID&quot;:&quot;MENDELEY_CITATION_8651288d-b7fb-44f2-be4f-77f214e9d9b2&quot;,&quot;properties&quot;:{&quot;noteIndex&quot;:0},&quot;isEdited&quot;:false,&quot;manualOverride&quot;:{&quot;isManuallyOverridden&quot;:false,&quot;citeprocText&quot;:&quot;[2]&quot;,&quot;manualOverrideText&quot;:&quot;&quot;},&quot;citationTag&quot;:&quot;MENDELEY_CITATION_v3_eyJjaXRhdGlvbklEIjoiTUVOREVMRVlfQ0lUQVRJT05fODY1MTI4OGQtYjdmYi00NGYyLWJlNGYtNzdmMjE0ZTlkOWIyIiwicHJvcGVydGllcyI6eyJub3RlSW5kZXgiOjB9LCJpc0VkaXRlZCI6ZmFsc2UsIm1hbnVhbE92ZXJyaWRlIjp7ImlzTWFudWFsbHlPdmVycmlkZGVuIjpmYWxzZSwiY2l0ZXByb2NUZXh0IjoiWzJdIiwibWFudWFsT3ZlcnJpZGVUZXh0IjoiIn0sImNpdGF0aW9uSXRlbXMiOlt7ImlkIjoiYjM1OWI5NWQtOGQyZS0zNTg1LWEwMTctYTlmMGU2NDI4MGJhIiwiaXRlbURhdGEiOnsidHlwZSI6ImFydGljbGUtam91cm5hbCIsImlkIjoiYjM1OWI5NWQtOGQyZS0zNTg1LWEwMTctYTlmMGU2NDI4MGJhIiwidGl0bGUiOiJGdW5jdGlvbmFsaXplZCBHcmFwaGVuZSBPeGlkZS1SZWluZm9yY2VkIENoaXRvc2FuIEh5ZHJvZ2VsIGFzIEJpb21pbWV0aWMgRHJlc3NpbmcgZm9yIFdvdW5kIEhlYWxpbmciLCJhdXRob3IiOlt7ImZhbWlseSI6IldhbmciLCJnaXZlbiI6IllhbmppZSIsInBhcnNlLW5hbWVzIjpmYWxzZSwiZHJvcHBpbmctcGFydGljbGUiOiIiLCJub24tZHJvcHBpbmctcGFydGljbGUiOiIifSx7ImZhbWlseSI6IkxpdSIsImdpdmVuIjoiU2lqdW4iLCJwYXJzZS1uYW1lcyI6ZmFsc2UsImRyb3BwaW5nLXBhcnRpY2xlIjoiIiwibm9uLWRyb3BwaW5nLXBhcnRpY2xlIjoiIn0seyJmYW1pbHkiOiJZdSIsImdpdmVuIjoiV2VpIiwicGFyc2UtbmFtZXMiOmZhbHNlLCJkcm9wcGluZy1wYXJ0aWNsZSI6IiIsIm5vbi1kcm9wcGluZy1wYXJ0aWNsZSI6IiJ9XSwiY29udGFpbmVyLXRpdGxlIjoiTWFjcm9tb2xlY3VsYXIgQmlvc2NpZW5jZSIsImNvbnRhaW5lci10aXRsZS1zaG9ydCI6Ik1hY3JvbW9sIEJpb3NjaSIsIkRPSSI6IjEwLjEwMDIvbWFiaS4yMDIwMDA0MzIiLCJJU1NOIjoiMTYxNjUxOTUiLCJQTUlEIjoiMzM1OTkwODQiLCJpc3N1ZWQiOnsiZGF0ZS1wYXJ0cyI6W1syMDIxLDQsMV1dfSwiYWJzdHJhY3QiOiJBIG5vdmVsIGNoaXRvc2FuIGNvbXBvc2l0ZSBoeWRyb2dlbCBieSBjb21iaW5pbmcgZnVuY3Rpb25hbGl6ZWQgZ3JhcGhlbmUgb3hpZGUgKENHTykgaXMgZmFicmljYXRlZC4gVGhlIGludHJvZHVjdGlvbiBvZiBDR08gc2lnbmlmaWNhbnRseSBpbXByb3ZlcyB0aGUgbWVjaGFuaWNhbCBwcm9wZXJ0eSBvZiBDUyBoeWRyb2dlbCBvd2luZyB0byB0aGUgZW5oYW5jZWQgaW50ZXJhY3Rpb24gYmV0d2VlbiBjaGl0b3NhbiBhbmQgQ0dPIHNoZWV0cy4gSW4gY29tcGFyaXNvbiB0byB0aGUgQ1MtR08gY29tcG9zaXRlIGh5ZHJvZ2VsLCB0aGUgY29tcHJlc3NpdmUgc3RyZXNzIG9mIHRoZSBDUy1DR08gY29tcG9zaXRlIGh5ZHJvZ2VsIGluY3JlYXNlcyBmcm9tIDEuOcKgTVBhIGF0IHN0cmFpbiBvZiA3MC40JSB0byA0LjLCoE1QYSBhdCBzdHJhaW4gb2YgNzguNCUsIHRoZSB0ZW5zaWxlIHN0cmVzcyBhbmQgc3RyYWluIGltcHJvdmUgZnJvbSAxNDEuMsKga1BhIGFuZCAxMzQuNiUgdG8gMzAwLjLCoGtQYSBhbmQgMTY1LjklLCByZXNwZWN0aXZlbHkuIEFuIGludGVyY29ubmVjdGVkIHBvcm91cyBzdHJ1Y3R1cmUgaXMgZm9ybWVkIGluIHRoZSBDUy1DR08gY29tcG9zaXRlIGh5ZHJvZ2VsIGFuZCB0aGUgcG9yZSBzaXplIGRlY3JlYXNlcyBhcyB0aGUgQ0dPIGxvYWRpbmcgaW5jcmVhc2VzLCB3aGljaCBpcyBkZXNpcmFibGUgaW4gaW1wcm92aW5nIGl0cyBtZWNoYW5pY2FsIHByb3BlcnR5LiBGdXJ0aGVybW9yZSwgdGhlIGN5dG90b3hpY2l0eSB0ZXN0cyBpbmRpY2F0ZSB0aGF0IHRoZSBDUy1DR08gY29tcG9zaXRlIGh5ZHJvZ2VsIHBvc3Nlc3NlcyBhbiBleGNlbGxlbnQgYmlvY29tcGF0aWJpbGl0eSBhbmQgY2FuIHByb21vdGUgdGhlIGFkaGVzaW9uIGFuZCBwcm9saWZlcmF0aW9uIG9mIGZpYnJvYmxhc3RzLiBJbiB2aXZvIGV2YWx1YXRpb24gb24gZnVsbC10aGlja25lc3MgZXhjaXNpb24gd291bmRzIGluIGV4cGVyaW1lbnRhbCByYXQgc2hvd3MgdGhhdCB0aGUgQ1MtQ0dPIGNvbXBvc2l0ZSBoeWRyb2dlbCBzaWduaWZpY2FudGx5IGFjY2VsZXJhdGVzIHdvdW5kIGhlYWxpbmcsIGFuZCB0aGUgd291bmQgY2xvc3VyZSByYXRlIHJlYWNoZXMgdXAgdG8gOTIuMiUgYWZ0ZXIgMjEgZGF5cy4gQSBmZWFzaWJsZSBzdHJhdGVneSB0byBmYWJyaWNhdGUgYW4gZW5oYW5jZWQgY2hpdG9zYW4gY29tcG9zaXRlIGh5ZHJvZ2VsIGZvciBhcHBsaWNhdGlvbiBpbiB3b3VuZCBoZWFsaW5nIGlzIG9mZmVyZWQuIiwicHVibGlzaGVyIjoiSm9obiBXaWxleSBhbmQgU29ucyBJbmMiLCJpc3N1ZSI6IjQiLCJ2b2x1bWUiOiIyMSJ9LCJpc1RlbXBvcmFyeSI6ZmFsc2V9XX0=&quot;,&quot;citationItems&quot;:[{&quot;id&quot;:&quot;b359b95d-8d2e-3585-a017-a9f0e64280ba&quot;,&quot;itemData&quot;:{&quot;type&quot;:&quot;article-journal&quot;,&quot;id&quot;:&quot;b359b95d-8d2e-3585-a017-a9f0e64280ba&quot;,&quot;title&quot;:&quot;Functionalized Graphene Oxide-Reinforced Chitosan Hydrogel as Biomimetic Dressing for Wound Healing&quot;,&quot;author&quot;:[{&quot;family&quot;:&quot;Wang&quot;,&quot;given&quot;:&quot;Yanjie&quot;,&quot;parse-names&quot;:false,&quot;dropping-particle&quot;:&quot;&quot;,&quot;non-dropping-particle&quot;:&quot;&quot;},{&quot;family&quot;:&quot;Liu&quot;,&quot;given&quot;:&quot;Sijun&quot;,&quot;parse-names&quot;:false,&quot;dropping-particle&quot;:&quot;&quot;,&quot;non-dropping-particle&quot;:&quot;&quot;},{&quot;family&quot;:&quot;Yu&quot;,&quot;given&quot;:&quot;Wei&quot;,&quot;parse-names&quot;:false,&quot;dropping-particle&quot;:&quot;&quot;,&quot;non-dropping-particle&quot;:&quot;&quot;}],&quot;container-title&quot;:&quot;Macromolecular Bioscience&quot;,&quot;container-title-short&quot;:&quot;Macromol Biosci&quot;,&quot;DOI&quot;:&quot;10.1002/mabi.202000432&quot;,&quot;ISSN&quot;:&quot;16165195&quot;,&quot;PMID&quot;:&quot;33599084&quot;,&quot;issued&quot;:{&quot;date-parts&quot;:[[2021,4,1]]},&quot;abstract&quot;:&quot;A novel chitosan composite hydrogel by combining functionalized graphene oxide (CGO) is fabricated. The introduction of CGO significantly improves the mechanical property of CS hydrogel owing to the enhanced interaction between chitosan and CGO sheets. In comparison to the CS-GO composite hydrogel, the compressive stress of the CS-CGO composite hydrogel increases from 1.9 MPa at strain of 70.4% to 4.2 MPa at strain of 78.4%, the tensile stress and strain improve from 141.2 kPa and 134.6% to 300.2 kPa and 165.9%, respectively. An interconnected porous structure is formed in the CS-CGO composite hydrogel and the pore size decreases as the CGO loading increases, which is desirable in improving its mechanical property. Furthermore, the cytotoxicity tests indicate that the CS-CGO composite hydrogel possesses an excellent biocompatibility and can promote the adhesion and proliferation of fibroblasts. In vivo evaluation on full-thickness excision wounds in experimental rat shows that the CS-CGO composite hydrogel significantly accelerates wound healing, and the wound closure rate reaches up to 92.2% after 21 days. A feasible strategy to fabricate an enhanced chitosan composite hydrogel for application in wound healing is offered.&quot;,&quot;publisher&quot;:&quot;John Wiley and Sons Inc&quot;,&quot;issue&quot;:&quot;4&quot;,&quot;volume&quot;:&quot;21&quot;},&quot;isTemporary&quot;:false}]},{&quot;citationID&quot;:&quot;MENDELEY_CITATION_28c8dbcd-609b-4cc8-9770-9a57676b5055&quot;,&quot;properties&quot;:{&quot;noteIndex&quot;:0},&quot;isEdited&quot;:false,&quot;manualOverride&quot;:{&quot;isManuallyOverridden&quot;:false,&quot;citeprocText&quot;:&quot;[3]&quot;,&quot;manualOverrideText&quot;:&quot;&quot;},&quot;citationItems&quot;:[{&quot;id&quot;:&quot;e10ebfa6-e0a5-3601-8367-6e2b312af161&quot;,&quot;itemData&quot;:{&quot;type&quot;:&quot;article-journal&quot;,&quot;id&quot;:&quot;e10ebfa6-e0a5-3601-8367-6e2b312af161&quot;,&quot;title&quot;:&quot;Thermosensitive Chitosan-Containing Hydrogels: Their Formation, Properties, Antibacterial Activity, and Veterinary Usage&quot;,&quot;author&quot;:[{&quot;family&quot;:&quot;Gegel&quot;,&quot;given&quot;:&quot;Natalia O.&quot;,&quot;parse-names&quot;:false,&quot;dropping-particle&quot;:&quot;&quot;,&quot;non-dropping-particle&quot;:&quot;&quot;},{&quot;family&quot;:&quot;Shipovskaya&quot;,&quot;given&quot;:&quot;Anna B.&quot;,&quot;parse-names&quot;:false,&quot;dropping-particle&quot;:&quot;&quot;,&quot;non-dropping-particle&quot;:&quot;&quot;},{&quot;family&quot;:&quot;Khaptsev&quot;,&quot;given&quot;:&quot;Zaur Yu&quot;,&quot;parse-names&quot;:false,&quot;dropping-particle&quot;:&quot;&quot;,&quot;non-dropping-particle&quot;:&quot;&quot;},{&quot;family&quot;:&quot;Radionov&quot;,&quot;given&quot;:&quot;Roman&quot;,&quot;parse-names&quot;:false,&quot;dropping-particle&quot;:&quot;V.&quot;,&quot;non-dropping-particle&quot;:&quot;&quot;},{&quot;family&quot;:&quot;Belyaeva&quot;,&quot;given&quot;:&quot;Anastasia A.&quot;,&quot;parse-names&quot;:false,&quot;dropping-particle&quot;:&quot;&quot;,&quot;non-dropping-particle&quot;:&quot;&quot;},{&quot;family&quot;:&quot;Kharlamov&quot;,&quot;given&quot;:&quot;Vitaly N.&quot;,&quot;parse-names&quot;:false,&quot;dropping-particle&quot;:&quot;&quot;,&quot;non-dropping-particle&quot;:&quot;&quot;}],&quot;container-title&quot;:&quot;Gels&quot;,&quot;DOI&quot;:&quot;10.3390/gels8020093&quot;,&quot;ISSN&quot;:&quot;23102861&quot;,&quot;issued&quot;:{&quot;date-parts&quot;:[[2022,2,1]]},&quot;abstract&quot;:&quot;Mixtures of aqueous solutions of chitosan hydrochloride (CS·HCl, 1–4 wt.%) and Pluronic F-127 (Pl F-127, 25 wt.%) were studied using vibrational and rotational viscometry; the optimal aminopolysaccharide concentration (3 wt.%) and the CS·HCl:Pl F-127 ratio (30:70) to obtain a thermosensitive hydrogel were found. It was shown that at 4◦C, such mixed compositions were viscous liquids, while at 37◦C for 1–2 min, they undergo a thermally reversible transition to a shape-stable hydrogel with a developed level of structure formation, satisfactory viscosity and high mucoadhesive parameters (maximum pull-off force Fmax = 1.5 kN/m2; work of adhe-sion W = 66.6 × 10−3 J). Adding D-ascorbic acid to the hydrogel led to orientational ordering of the supramolecular structure of the mixed system and significantly improved mucoadhesion (Fmax = 4.1 kN/m2, W = 145.1 × 10−3 J). A microbiological study revealed the high antibacterial activity of the hydrogel against Gram-negative and Gram-positive bacterial strains. The treatment of mixed bacterial infection in cows demonstrated the possibility of the in situ formation of a viscoelastic gel and revealed its high therapeutic effect. It has been suggested that our thermosensi-tive mucoadhesive CS·HCl:Pl F-127 hydrogels could be considered as independent veterinary drugs and pharmaceuticals.&quot;,&quot;publisher&quot;:&quot;MDPI&quot;,&quot;issue&quot;:&quot;2&quot;,&quot;volume&quot;:&quot;8&quot;,&quot;container-title-short&quot;:&quot;&quot;},&quot;isTemporary&quot;:false}],&quot;citationTag&quot;:&quot;MENDELEY_CITATION_v3_eyJjaXRhdGlvbklEIjoiTUVOREVMRVlfQ0lUQVRJT05fMjhjOGRiY2QtNjA5Yi00Y2M4LTk3NzAtOWE1NzY3NmI1MDU1IiwicHJvcGVydGllcyI6eyJub3RlSW5kZXgiOjB9LCJpc0VkaXRlZCI6ZmFsc2UsIm1hbnVhbE92ZXJyaWRlIjp7ImlzTWFudWFsbHlPdmVycmlkZGVuIjpmYWxzZSwiY2l0ZXByb2NUZXh0IjoiWzNdIiwibWFudWFsT3ZlcnJpZGVUZXh0IjoiIn0sImNpdGF0aW9uSXRlbXMiOlt7ImlkIjoiZTEwZWJmYTYtZTBhNS0zNjAxLTgzNjctNmUyYjMxMmFmMTYxIiwiaXRlbURhdGEiOnsidHlwZSI6ImFydGljbGUtam91cm5hbCIsImlkIjoiZTEwZWJmYTYtZTBhNS0zNjAxLTgzNjctNmUyYjMxMmFmMTYxIiwidGl0bGUiOiJUaGVybW9zZW5zaXRpdmUgQ2hpdG9zYW4tQ29udGFpbmluZyBIeWRyb2dlbHM6IFRoZWlyIEZvcm1hdGlvbiwgUHJvcGVydGllcywgQW50aWJhY3RlcmlhbCBBY3Rpdml0eSwgYW5kIFZldGVyaW5hcnkgVXNhZ2UiLCJhdXRob3IiOlt7ImZhbWlseSI6IkdlZ2VsIiwiZ2l2ZW4iOiJOYXRhbGlhIE8uIiwicGFyc2UtbmFtZXMiOmZhbHNlLCJkcm9wcGluZy1wYXJ0aWNsZSI6IiIsIm5vbi1kcm9wcGluZy1wYXJ0aWNsZSI6IiJ9LHsiZmFtaWx5IjoiU2hpcG92c2theWEiLCJnaXZlbiI6IkFubmEgQi4iLCJwYXJzZS1uYW1lcyI6ZmFsc2UsImRyb3BwaW5nLXBhcnRpY2xlIjoiIiwibm9uLWRyb3BwaW5nLXBhcnRpY2xlIjoiIn0seyJmYW1pbHkiOiJLaGFwdHNldiIsImdpdmVuIjoiWmF1ciBZdSIsInBhcnNlLW5hbWVzIjpmYWxzZSwiZHJvcHBpbmctcGFydGljbGUiOiIiLCJub24tZHJvcHBpbmctcGFydGljbGUiOiIifSx7ImZhbWlseSI6IlJhZGlvbm92IiwiZ2l2ZW4iOiJSb21hbiIsInBhcnNlLW5hbWVzIjpmYWxzZSwiZHJvcHBpbmctcGFydGljbGUiOiJWLiIsIm5vbi1kcm9wcGluZy1wYXJ0aWNsZSI6IiJ9LHsiZmFtaWx5IjoiQmVseWFldmEiLCJnaXZlbiI6IkFuYXN0YXNpYSBBLiIsInBhcnNlLW5hbWVzIjpmYWxzZSwiZHJvcHBpbmctcGFydGljbGUiOiIiLCJub24tZHJvcHBpbmctcGFydGljbGUiOiIifSx7ImZhbWlseSI6IktoYXJsYW1vdiIsImdpdmVuIjoiVml0YWx5IE4uIiwicGFyc2UtbmFtZXMiOmZhbHNlLCJkcm9wcGluZy1wYXJ0aWNsZSI6IiIsIm5vbi1kcm9wcGluZy1wYXJ0aWNsZSI6IiJ9XSwiY29udGFpbmVyLXRpdGxlIjoiR2VscyIsIkRPSSI6IjEwLjMzOTAvZ2VsczgwMjAwOTMiLCJJU1NOIjoiMjMxMDI4NjEiLCJpc3N1ZWQiOnsiZGF0ZS1wYXJ0cyI6W1syMDIyLDIsMV1dfSwiYWJzdHJhY3QiOiJNaXh0dXJlcyBvZiBhcXVlb3VzIHNvbHV0aW9ucyBvZiBjaGl0b3NhbiBoeWRyb2NobG9yaWRlIChDU8K3SENsLCAx4oCTNCB3dC4lKSBhbmQgUGx1cm9uaWMgRi0xMjcgKFBsIEYtMTI3LCAyNSB3dC4lKSB3ZXJlIHN0dWRpZWQgdXNpbmcgdmlicmF0aW9uYWwgYW5kIHJvdGF0aW9uYWwgdmlzY29tZXRyeTsgdGhlIG9wdGltYWwgYW1pbm9wb2x5c2FjY2hhcmlkZSBjb25jZW50cmF0aW9uICgzIHd0LiUpIGFuZCB0aGUgQ1PCt0hDbDpQbCBGLTEyNyByYXRpbyAoMzA6NzApIHRvIG9idGFpbiBhIHRoZXJtb3NlbnNpdGl2ZSBoeWRyb2dlbCB3ZXJlIGZvdW5kLiBJdCB3YXMgc2hvd24gdGhhdCBhdCA04pemQywgc3VjaCBtaXhlZCBjb21wb3NpdGlvbnMgd2VyZSB2aXNjb3VzIGxpcXVpZHMsIHdoaWxlIGF0IDM34pemQyBmb3IgMeKAkzIgbWluLCB0aGV5IHVuZGVyZ28gYSB0aGVybWFsbHkgcmV2ZXJzaWJsZSB0cmFuc2l0aW9uIHRvIGEgc2hhcGUtc3RhYmxlIGh5ZHJvZ2VsIHdpdGggYSBkZXZlbG9wZWQgbGV2ZWwgb2Ygc3RydWN0dXJlIGZvcm1hdGlvbiwgc2F0aXNmYWN0b3J5IHZpc2Nvc2l0eSBhbmQgaGlnaCBtdWNvYWRoZXNpdmUgcGFyYW1ldGVycyAobWF4aW11bSBwdWxsLW9mZiBmb3JjZSBGbWF4ID0gMS41IGtOL20yOyB3b3JrIG9mIGFkaGUtc2lvbiBXID0gNjYuNiDDlyAxMOKIkjMgSikuIEFkZGluZyBELWFzY29yYmljIGFjaWQgdG8gdGhlIGh5ZHJvZ2VsIGxlZCB0byBvcmllbnRhdGlvbmFsIG9yZGVyaW5nIG9mIHRoZSBzdXByYW1vbGVjdWxhciBzdHJ1Y3R1cmUgb2YgdGhlIG1peGVkIHN5c3RlbSBhbmQgc2lnbmlmaWNhbnRseSBpbXByb3ZlZCBtdWNvYWRoZXNpb24gKEZtYXggPSA0LjEga04vbTIsIFcgPSAxNDUuMSDDlyAxMOKIkjMgSikuIEEgbWljcm9iaW9sb2dpY2FsIHN0dWR5IHJldmVhbGVkIHRoZSBoaWdoIGFudGliYWN0ZXJpYWwgYWN0aXZpdHkgb2YgdGhlIGh5ZHJvZ2VsIGFnYWluc3QgR3JhbS1uZWdhdGl2ZSBhbmQgR3JhbS1wb3NpdGl2ZSBiYWN0ZXJpYWwgc3RyYWlucy4gVGhlIHRyZWF0bWVudCBvZiBtaXhlZCBiYWN0ZXJpYWwgaW5mZWN0aW9uIGluIGNvd3MgZGVtb25zdHJhdGVkIHRoZSBwb3NzaWJpbGl0eSBvZiB0aGUgaW4gc2l0dSBmb3JtYXRpb24gb2YgYSB2aXNjb2VsYXN0aWMgZ2VsIGFuZCByZXZlYWxlZCBpdHMgaGlnaCB0aGVyYXBldXRpYyBlZmZlY3QuIEl0IGhhcyBiZWVuIHN1Z2dlc3RlZCB0aGF0IG91ciB0aGVybW9zZW5zaS10aXZlIG11Y29hZGhlc2l2ZSBDU8K3SENsOlBsIEYtMTI3IGh5ZHJvZ2VscyBjb3VsZCBiZSBjb25zaWRlcmVkIGFzIGluZGVwZW5kZW50IHZldGVyaW5hcnkgZHJ1Z3MgYW5kIHBoYXJtYWNldXRpY2Fscy4iLCJwdWJsaXNoZXIiOiJNRFBJIiwiaXNzdWUiOiIyIiwidm9sdW1lIjoiOCIsImNvbnRhaW5lci10aXRsZS1zaG9ydCI6IiJ9LCJpc1RlbXBvcmFyeSI6ZmFsc2V9XX0=&quot;},{&quot;citationID&quot;:&quot;MENDELEY_CITATION_35b05fe6-ede3-4ca3-8f1b-2dc1abcae7f2&quot;,&quot;properties&quot;:{&quot;noteIndex&quot;:0},&quot;isEdited&quot;:false,&quot;manualOverride&quot;:{&quot;isManuallyOverridden&quot;:false,&quot;citeprocText&quot;:&quot;[1]&quot;,&quot;manualOverrideText&quot;:&quot;&quot;},&quot;citationItems&quot;:[{&quot;id&quot;:&quot;f13c3842-b5eb-355c-a6e4-33108e5889fa&quot;,&quot;itemData&quot;:{&quot;type&quot;:&quot;article-journal&quot;,&quot;id&quot;:&quot;f13c3842-b5eb-355c-a6e4-33108e5889fa&quot;,&quot;title&quot;:&quot;Reduced graphene oxide-enriched chitosan hydrogel/cellulose acetate-based nanofibers application in mild hyperthermia and skin regeneration&quot;,&quot;author&quot;:[{&quot;family&quot;:&quot;Graça&quot;,&quot;given&quot;:&quot;Mariana F.P.&quot;,&quot;parse-names&quot;:false,&quot;dropping-particle&quot;:&quot;&quot;,&quot;non-dropping-particle&quot;:&quot;&quot;},{&quot;family&quot;:&quot;Melo&quot;,&quot;given&quot;:&quot;Bruna L.&quot;,&quot;parse-names&quot;:false,&quot;dropping-particle&quot;:&quot;&quot;,&quot;non-dropping-particle&quot;:&quot;&quot;},{&quot;family&quot;:&quot;Lima-Sousa&quot;,&quot;given&quot;:&quot;Rita&quot;,&quot;parse-names&quot;:false,&quot;dropping-particle&quot;:&quot;&quot;,&quot;non-dropping-particle&quot;:&quot;&quot;},{&quot;family&quot;:&quot;Ferreira&quot;,&quot;given&quot;:&quot;Paula&quot;,&quot;parse-names&quot;:false,&quot;dropping-particle&quot;:&quot;&quot;,&quot;non-dropping-particle&quot;:&quot;&quot;},{&quot;family&quot;:&quot;Moreira&quot;,&quot;given&quot;:&quot;André F.&quot;,&quot;parse-names&quot;:false,&quot;dropping-particle&quot;:&quot;&quot;,&quot;non-dropping-particle&quot;:&quot;&quot;},{&quot;family&quot;:&quot;Correia&quot;,&quot;given&quot;:&quot;Ilídio J.&quot;,&quot;parse-names&quot;:false,&quot;dropping-particle&quot;:&quot;&quot;,&quot;non-dropping-particle&quot;:&quot;&quot;}],&quot;container-title&quot;:&quot;International Journal of Biological Macromolecules&quot;,&quot;container-title-short&quot;:&quot;Int J Biol Macromol&quot;,&quot;accessed&quot;:{&quot;date-parts&quot;:[[2024,3,17]]},&quot;DOI&quot;:&quot;10.1016/J.IJBIOMAC.2022.12.291&quot;,&quot;ISSN&quot;:&quot;0141-8130&quot;,&quot;PMID&quot;:&quot;36586651&quot;,&quot;issued&quot;:{&quot;date-parts&quot;:[[2023,2,28]]},&quot;page&quot;:&quot;224-235&quot;,&quot;abstract&quot;:&quot;Asymmetric wound dressings have captured researchers' attention due to their ability to reproduce the structural and functional properties of the skin layers. Furthermore, recent studies also report the benefits of using near-infrared (NIR) radiation-activated photothermal therapies in treating infections and chronic wounds. Herein, a chitosan (CS) and reduced graphene oxide (rGO) hydrogel (CS_rGO) was combined with a polycaprolactone (PCL) and cellulose acetate (CA) electrospun membrane (PCL_CA) to create a new NIR-responsive asymmetric wound dressing. The rGO incorporation in the hydrogel increased the NIR absorption capacity and allowed a mild hyperthermy effect, a temperature increase of 12.4 °C when irradiated with a NIR laser. Moreover, the PCL_CA membrane presented a low porosity and hydrophobic nature, whereas the CS_rGO hydrogel showed the ability to provide a moist environment, prevent exudate accumulation and allow gaseous exchanges. Furthermore, the in vitro data demonstrate the capacity of the asymmetric structure to act as a barrier against bacteria penetration as well as mediating a NIR-triggered antibacterial effect. Additionally, human fibroblasts were able to adhere and proliferate in the CS_rGO hydrogel, even under NIR laser irradiation, presenting cellular viabilities superior to 90 %. Altogether, our data support the application of the NIR-responsive asymmetric wound dressings for skin regeneration.&quot;,&quot;publisher&quot;:&quot;Elsevier&quot;,&quot;volume&quot;:&quot;229&quot;},&quot;isTemporary&quot;:false}],&quot;citationTag&quot;:&quot;MENDELEY_CITATION_v3_eyJjaXRhdGlvbklEIjoiTUVOREVMRVlfQ0lUQVRJT05fMzViMDVmZTYtZWRlMy00Y2EzLThmMWItMmRjMWFiY2FlN2YyIiwicHJvcGVydGllcyI6eyJub3RlSW5kZXgiOjB9LCJpc0VkaXRlZCI6ZmFsc2UsIm1hbnVhbE92ZXJyaWRlIjp7ImlzTWFudWFsbHlPdmVycmlkZGVuIjpmYWxzZSwiY2l0ZXByb2NUZXh0IjoiWzFdIiwibWFudWFsT3ZlcnJpZGVUZXh0IjoiIn0sImNpdGF0aW9uSXRlbXMiOlt7ImlkIjoiZjEzYzM4NDItYjVlYi0zNTVjLWE2ZTQtMzMxMDhlNTg4OWZhIiwiaXRlbURhdGEiOnsidHlwZSI6ImFydGljbGUtam91cm5hbCIsImlkIjoiZjEzYzM4NDItYjVlYi0zNTVjLWE2ZTQtMzMxMDhlNTg4OWZhIiwidGl0bGUiOiJSZWR1Y2VkIGdyYXBoZW5lIG94aWRlLWVucmljaGVkIGNoaXRvc2FuIGh5ZHJvZ2VsL2NlbGx1bG9zZSBhY2V0YXRlLWJhc2VkIG5hbm9maWJlcnMgYXBwbGljYXRpb24gaW4gbWlsZCBoeXBlcnRoZXJtaWEgYW5kIHNraW4gcmVnZW5lcmF0aW9uIiwiYXV0aG9yIjpbeyJmYW1pbHkiOiJHcmHDp2EiLCJnaXZlbiI6Ik1hcmlhbmEgRi5QLiIsInBhcnNlLW5hbWVzIjpmYWxzZSwiZHJvcHBpbmctcGFydGljbGUiOiIiLCJub24tZHJvcHBpbmctcGFydGljbGUiOiIifSx7ImZhbWlseSI6Ik1lbG8iLCJnaXZlbiI6IkJydW5hIEwuIiwicGFyc2UtbmFtZXMiOmZhbHNlLCJkcm9wcGluZy1wYXJ0aWNsZSI6IiIsIm5vbi1kcm9wcGluZy1wYXJ0aWNsZSI6IiJ9LHsiZmFtaWx5IjoiTGltYS1Tb3VzYSIsImdpdmVuIjoiUml0YSIsInBhcnNlLW5hbWVzIjpmYWxzZSwiZHJvcHBpbmctcGFydGljbGUiOiIiLCJub24tZHJvcHBpbmctcGFydGljbGUiOiIifSx7ImZhbWlseSI6IkZlcnJlaXJhIiwiZ2l2ZW4iOiJQYXVsYSIsInBhcnNlLW5hbWVzIjpmYWxzZSwiZHJvcHBpbmctcGFydGljbGUiOiIiLCJub24tZHJvcHBpbmctcGFydGljbGUiOiIifSx7ImZhbWlseSI6Ik1vcmVpcmEiLCJnaXZlbiI6IkFuZHLDqSBGLiIsInBhcnNlLW5hbWVzIjpmYWxzZSwiZHJvcHBpbmctcGFydGljbGUiOiIiLCJub24tZHJvcHBpbmctcGFydGljbGUiOiIifSx7ImZhbWlseSI6IkNvcnJlaWEiLCJnaXZlbiI6Iklsw61kaW8gSi4iLCJwYXJzZS1uYW1lcyI6ZmFsc2UsImRyb3BwaW5nLXBhcnRpY2xlIjoiIiwibm9uLWRyb3BwaW5nLXBhcnRpY2xlIjoiIn1dLCJjb250YWluZXItdGl0bGUiOiJJbnRlcm5hdGlvbmFsIEpvdXJuYWwgb2YgQmlvbG9naWNhbCBNYWNyb21vbGVjdWxlcyIsImNvbnRhaW5lci10aXRsZS1zaG9ydCI6IkludCBKIEJpb2wgTWFjcm9tb2wiLCJhY2Nlc3NlZCI6eyJkYXRlLXBhcnRzIjpbWzIwMjQsMywxN11dfSwiRE9JIjoiMTAuMTAxNi9KLklKQklPTUFDLjIwMjIuMTIuMjkxIiwiSVNTTiI6IjAxNDEtODEzMCIsIlBNSUQiOiIzNjU4NjY1MSIsImlzc3VlZCI6eyJkYXRlLXBhcnRzIjpbWzIwMjMsMiwyOF1dfSwicGFnZSI6IjIyNC0yMzUiLCJhYnN0cmFjdCI6IkFzeW1tZXRyaWMgd291bmQgZHJlc3NpbmdzIGhhdmUgY2FwdHVyZWQgcmVzZWFyY2hlcnMnIGF0dGVudGlvbiBkdWUgdG8gdGhlaXIgYWJpbGl0eSB0byByZXByb2R1Y2UgdGhlIHN0cnVjdHVyYWwgYW5kIGZ1bmN0aW9uYWwgcHJvcGVydGllcyBvZiB0aGUgc2tpbiBsYXllcnMuIEZ1cnRoZXJtb3JlLCByZWNlbnQgc3R1ZGllcyBhbHNvIHJlcG9ydCB0aGUgYmVuZWZpdHMgb2YgdXNpbmcgbmVhci1pbmZyYXJlZCAoTklSKSByYWRpYXRpb24tYWN0aXZhdGVkIHBob3RvdGhlcm1hbCB0aGVyYXBpZXMgaW4gdHJlYXRpbmcgaW5mZWN0aW9ucyBhbmQgY2hyb25pYyB3b3VuZHMuIEhlcmVpbiwgYSBjaGl0b3NhbiAoQ1MpIGFuZCByZWR1Y2VkIGdyYXBoZW5lIG94aWRlIChyR08pIGh5ZHJvZ2VsIChDU19yR08pIHdhcyBjb21iaW5lZCB3aXRoIGEgcG9seWNhcHJvbGFjdG9uZSAoUENMKSBhbmQgY2VsbHVsb3NlIGFjZXRhdGUgKENBKSBlbGVjdHJvc3B1biBtZW1icmFuZSAoUENMX0NBKSB0byBjcmVhdGUgYSBuZXcgTklSLXJlc3BvbnNpdmUgYXN5bW1ldHJpYyB3b3VuZCBkcmVzc2luZy4gVGhlIHJHTyBpbmNvcnBvcmF0aW9uIGluIHRoZSBoeWRyb2dlbCBpbmNyZWFzZWQgdGhlIE5JUiBhYnNvcnB0aW9uIGNhcGFjaXR5IGFuZCBhbGxvd2VkIGEgbWlsZCBoeXBlcnRoZXJteSBlZmZlY3QsIGEgdGVtcGVyYXR1cmUgaW5jcmVhc2Ugb2YgMTIuNCDCsEMgd2hlbiBpcnJhZGlhdGVkIHdpdGggYSBOSVIgbGFzZXIuIE1vcmVvdmVyLCB0aGUgUENMX0NBIG1lbWJyYW5lIHByZXNlbnRlZCBhIGxvdyBwb3Jvc2l0eSBhbmQgaHlkcm9waG9iaWMgbmF0dXJlLCB3aGVyZWFzIHRoZSBDU19yR08gaHlkcm9nZWwgc2hvd2VkIHRoZSBhYmlsaXR5IHRvIHByb3ZpZGUgYSBtb2lzdCBlbnZpcm9ubWVudCwgcHJldmVudCBleHVkYXRlIGFjY3VtdWxhdGlvbiBhbmQgYWxsb3cgZ2FzZW91cyBleGNoYW5nZXMuIEZ1cnRoZXJtb3JlLCB0aGUgaW4gdml0cm8gZGF0YSBkZW1vbnN0cmF0ZSB0aGUgY2FwYWNpdHkgb2YgdGhlIGFzeW1tZXRyaWMgc3RydWN0dXJlIHRvIGFjdCBhcyBhIGJhcnJpZXIgYWdhaW5zdCBiYWN0ZXJpYSBwZW5ldHJhdGlvbiBhcyB3ZWxsIGFzIG1lZGlhdGluZyBhIE5JUi10cmlnZ2VyZWQgYW50aWJhY3RlcmlhbCBlZmZlY3QuIEFkZGl0aW9uYWxseSwgaHVtYW4gZmlicm9ibGFzdHMgd2VyZSBhYmxlIHRvIGFkaGVyZSBhbmQgcHJvbGlmZXJhdGUgaW4gdGhlIENTX3JHTyBoeWRyb2dlbCwgZXZlbiB1bmRlciBOSVIgbGFzZXIgaXJyYWRpYXRpb24sIHByZXNlbnRpbmcgY2VsbHVsYXIgdmlhYmlsaXRpZXMgc3VwZXJpb3IgdG8gOTAgJS4gQWx0b2dldGhlciwgb3VyIGRhdGEgc3VwcG9ydCB0aGUgYXBwbGljYXRpb24gb2YgdGhlIE5JUi1yZXNwb25zaXZlIGFzeW1tZXRyaWMgd291bmQgZHJlc3NpbmdzIGZvciBza2luIHJlZ2VuZXJhdGlvbi4iLCJwdWJsaXNoZXIiOiJFbHNldmllciIsInZvbHVtZSI6IjIyOSJ9LCJpc1RlbXBvcmFyeSI6ZmFsc2V9XX0=&quot;},{&quot;citationID&quot;:&quot;MENDELEY_CITATION_31759543-fe04-4e27-8037-a833d1c046ee&quot;,&quot;properties&quot;:{&quot;noteIndex&quot;:0},&quot;isEdited&quot;:false,&quot;manualOverride&quot;:{&quot;isManuallyOverridden&quot;:false,&quot;citeprocText&quot;:&quot;[3]&quot;,&quot;manualOverrideText&quot;:&quot;&quot;},&quot;citationItems&quot;:[{&quot;id&quot;:&quot;e10ebfa6-e0a5-3601-8367-6e2b312af161&quot;,&quot;itemData&quot;:{&quot;type&quot;:&quot;article-journal&quot;,&quot;id&quot;:&quot;e10ebfa6-e0a5-3601-8367-6e2b312af161&quot;,&quot;title&quot;:&quot;Thermosensitive Chitosan-Containing Hydrogels: Their Formation, Properties, Antibacterial Activity, and Veterinary Usage&quot;,&quot;author&quot;:[{&quot;family&quot;:&quot;Gegel&quot;,&quot;given&quot;:&quot;Natalia O.&quot;,&quot;parse-names&quot;:false,&quot;dropping-particle&quot;:&quot;&quot;,&quot;non-dropping-particle&quot;:&quot;&quot;},{&quot;family&quot;:&quot;Shipovskaya&quot;,&quot;given&quot;:&quot;Anna B.&quot;,&quot;parse-names&quot;:false,&quot;dropping-particle&quot;:&quot;&quot;,&quot;non-dropping-particle&quot;:&quot;&quot;},{&quot;family&quot;:&quot;Khaptsev&quot;,&quot;given&quot;:&quot;Zaur Yu&quot;,&quot;parse-names&quot;:false,&quot;dropping-particle&quot;:&quot;&quot;,&quot;non-dropping-particle&quot;:&quot;&quot;},{&quot;family&quot;:&quot;Radionov&quot;,&quot;given&quot;:&quot;Roman&quot;,&quot;parse-names&quot;:false,&quot;dropping-particle&quot;:&quot;V.&quot;,&quot;non-dropping-particle&quot;:&quot;&quot;},{&quot;family&quot;:&quot;Belyaeva&quot;,&quot;given&quot;:&quot;Anastasia A.&quot;,&quot;parse-names&quot;:false,&quot;dropping-particle&quot;:&quot;&quot;,&quot;non-dropping-particle&quot;:&quot;&quot;},{&quot;family&quot;:&quot;Kharlamov&quot;,&quot;given&quot;:&quot;Vitaly N.&quot;,&quot;parse-names&quot;:false,&quot;dropping-particle&quot;:&quot;&quot;,&quot;non-dropping-particle&quot;:&quot;&quot;}],&quot;container-title&quot;:&quot;Gels&quot;,&quot;DOI&quot;:&quot;10.3390/gels8020093&quot;,&quot;ISSN&quot;:&quot;23102861&quot;,&quot;issued&quot;:{&quot;date-parts&quot;:[[2022,2,1]]},&quot;abstract&quot;:&quot;Mixtures of aqueous solutions of chitosan hydrochloride (CS·HCl, 1–4 wt.%) and Pluronic F-127 (Pl F-127, 25 wt.%) were studied using vibrational and rotational viscometry; the optimal aminopolysaccharide concentration (3 wt.%) and the CS·HCl:Pl F-127 ratio (30:70) to obtain a thermosensitive hydrogel were found. It was shown that at 4◦C, such mixed compositions were viscous liquids, while at 37◦C for 1–2 min, they undergo a thermally reversible transition to a shape-stable hydrogel with a developed level of structure formation, satisfactory viscosity and high mucoadhesive parameters (maximum pull-off force Fmax = 1.5 kN/m2; work of adhe-sion W = 66.6 × 10−3 J). Adding D-ascorbic acid to the hydrogel led to orientational ordering of the supramolecular structure of the mixed system and significantly improved mucoadhesion (Fmax = 4.1 kN/m2, W = 145.1 × 10−3 J). A microbiological study revealed the high antibacterial activity of the hydrogel against Gram-negative and Gram-positive bacterial strains. The treatment of mixed bacterial infection in cows demonstrated the possibility of the in situ formation of a viscoelastic gel and revealed its high therapeutic effect. It has been suggested that our thermosensi-tive mucoadhesive CS·HCl:Pl F-127 hydrogels could be considered as independent veterinary drugs and pharmaceuticals.&quot;,&quot;publisher&quot;:&quot;MDPI&quot;,&quot;issue&quot;:&quot;2&quot;,&quot;volume&quot;:&quot;8&quot;,&quot;container-title-short&quot;:&quot;&quot;},&quot;isTemporary&quot;:false}],&quot;citationTag&quot;:&quot;MENDELEY_CITATION_v3_eyJjaXRhdGlvbklEIjoiTUVOREVMRVlfQ0lUQVRJT05fMzE3NTk1NDMtZmUwNC00ZTI3LTgwMzctYTgzM2QxYzA0NmVlIiwicHJvcGVydGllcyI6eyJub3RlSW5kZXgiOjB9LCJpc0VkaXRlZCI6ZmFsc2UsIm1hbnVhbE92ZXJyaWRlIjp7ImlzTWFudWFsbHlPdmVycmlkZGVuIjpmYWxzZSwiY2l0ZXByb2NUZXh0IjoiWzNdIiwibWFudWFsT3ZlcnJpZGVUZXh0IjoiIn0sImNpdGF0aW9uSXRlbXMiOlt7ImlkIjoiZTEwZWJmYTYtZTBhNS0zNjAxLTgzNjctNmUyYjMxMmFmMTYxIiwiaXRlbURhdGEiOnsidHlwZSI6ImFydGljbGUtam91cm5hbCIsImlkIjoiZTEwZWJmYTYtZTBhNS0zNjAxLTgzNjctNmUyYjMxMmFmMTYxIiwidGl0bGUiOiJUaGVybW9zZW5zaXRpdmUgQ2hpdG9zYW4tQ29udGFpbmluZyBIeWRyb2dlbHM6IFRoZWlyIEZvcm1hdGlvbiwgUHJvcGVydGllcywgQW50aWJhY3RlcmlhbCBBY3Rpdml0eSwgYW5kIFZldGVyaW5hcnkgVXNhZ2UiLCJhdXRob3IiOlt7ImZhbWlseSI6IkdlZ2VsIiwiZ2l2ZW4iOiJOYXRhbGlhIE8uIiwicGFyc2UtbmFtZXMiOmZhbHNlLCJkcm9wcGluZy1wYXJ0aWNsZSI6IiIsIm5vbi1kcm9wcGluZy1wYXJ0aWNsZSI6IiJ9LHsiZmFtaWx5IjoiU2hpcG92c2theWEiLCJnaXZlbiI6IkFubmEgQi4iLCJwYXJzZS1uYW1lcyI6ZmFsc2UsImRyb3BwaW5nLXBhcnRpY2xlIjoiIiwibm9uLWRyb3BwaW5nLXBhcnRpY2xlIjoiIn0seyJmYW1pbHkiOiJLaGFwdHNldiIsImdpdmVuIjoiWmF1ciBZdSIsInBhcnNlLW5hbWVzIjpmYWxzZSwiZHJvcHBpbmctcGFydGljbGUiOiIiLCJub24tZHJvcHBpbmctcGFydGljbGUiOiIifSx7ImZhbWlseSI6IlJhZGlvbm92IiwiZ2l2ZW4iOiJSb21hbiIsInBhcnNlLW5hbWVzIjpmYWxzZSwiZHJvcHBpbmctcGFydGljbGUiOiJWLiIsIm5vbi1kcm9wcGluZy1wYXJ0aWNsZSI6IiJ9LHsiZmFtaWx5IjoiQmVseWFldmEiLCJnaXZlbiI6IkFuYXN0YXNpYSBBLiIsInBhcnNlLW5hbWVzIjpmYWxzZSwiZHJvcHBpbmctcGFydGljbGUiOiIiLCJub24tZHJvcHBpbmctcGFydGljbGUiOiIifSx7ImZhbWlseSI6IktoYXJsYW1vdiIsImdpdmVuIjoiVml0YWx5IE4uIiwicGFyc2UtbmFtZXMiOmZhbHNlLCJkcm9wcGluZy1wYXJ0aWNsZSI6IiIsIm5vbi1kcm9wcGluZy1wYXJ0aWNsZSI6IiJ9XSwiY29udGFpbmVyLXRpdGxlIjoiR2VscyIsIkRPSSI6IjEwLjMzOTAvZ2VsczgwMjAwOTMiLCJJU1NOIjoiMjMxMDI4NjEiLCJpc3N1ZWQiOnsiZGF0ZS1wYXJ0cyI6W1syMDIyLDIsMV1dfSwiYWJzdHJhY3QiOiJNaXh0dXJlcyBvZiBhcXVlb3VzIHNvbHV0aW9ucyBvZiBjaGl0b3NhbiBoeWRyb2NobG9yaWRlIChDU8K3SENsLCAx4oCTNCB3dC4lKSBhbmQgUGx1cm9uaWMgRi0xMjcgKFBsIEYtMTI3LCAyNSB3dC4lKSB3ZXJlIHN0dWRpZWQgdXNpbmcgdmlicmF0aW9uYWwgYW5kIHJvdGF0aW9uYWwgdmlzY29tZXRyeTsgdGhlIG9wdGltYWwgYW1pbm9wb2x5c2FjY2hhcmlkZSBjb25jZW50cmF0aW9uICgzIHd0LiUpIGFuZCB0aGUgQ1PCt0hDbDpQbCBGLTEyNyByYXRpbyAoMzA6NzApIHRvIG9idGFpbiBhIHRoZXJtb3NlbnNpdGl2ZSBoeWRyb2dlbCB3ZXJlIGZvdW5kLiBJdCB3YXMgc2hvd24gdGhhdCBhdCA04pemQywgc3VjaCBtaXhlZCBjb21wb3NpdGlvbnMgd2VyZSB2aXNjb3VzIGxpcXVpZHMsIHdoaWxlIGF0IDM34pemQyBmb3IgMeKAkzIgbWluLCB0aGV5IHVuZGVyZ28gYSB0aGVybWFsbHkgcmV2ZXJzaWJsZSB0cmFuc2l0aW9uIHRvIGEgc2hhcGUtc3RhYmxlIGh5ZHJvZ2VsIHdpdGggYSBkZXZlbG9wZWQgbGV2ZWwgb2Ygc3RydWN0dXJlIGZvcm1hdGlvbiwgc2F0aXNmYWN0b3J5IHZpc2Nvc2l0eSBhbmQgaGlnaCBtdWNvYWRoZXNpdmUgcGFyYW1ldGVycyAobWF4aW11bSBwdWxsLW9mZiBmb3JjZSBGbWF4ID0gMS41IGtOL20yOyB3b3JrIG9mIGFkaGUtc2lvbiBXID0gNjYuNiDDlyAxMOKIkjMgSikuIEFkZGluZyBELWFzY29yYmljIGFjaWQgdG8gdGhlIGh5ZHJvZ2VsIGxlZCB0byBvcmllbnRhdGlvbmFsIG9yZGVyaW5nIG9mIHRoZSBzdXByYW1vbGVjdWxhciBzdHJ1Y3R1cmUgb2YgdGhlIG1peGVkIHN5c3RlbSBhbmQgc2lnbmlmaWNhbnRseSBpbXByb3ZlZCBtdWNvYWRoZXNpb24gKEZtYXggPSA0LjEga04vbTIsIFcgPSAxNDUuMSDDlyAxMOKIkjMgSikuIEEgbWljcm9iaW9sb2dpY2FsIHN0dWR5IHJldmVhbGVkIHRoZSBoaWdoIGFudGliYWN0ZXJpYWwgYWN0aXZpdHkgb2YgdGhlIGh5ZHJvZ2VsIGFnYWluc3QgR3JhbS1uZWdhdGl2ZSBhbmQgR3JhbS1wb3NpdGl2ZSBiYWN0ZXJpYWwgc3RyYWlucy4gVGhlIHRyZWF0bWVudCBvZiBtaXhlZCBiYWN0ZXJpYWwgaW5mZWN0aW9uIGluIGNvd3MgZGVtb25zdHJhdGVkIHRoZSBwb3NzaWJpbGl0eSBvZiB0aGUgaW4gc2l0dSBmb3JtYXRpb24gb2YgYSB2aXNjb2VsYXN0aWMgZ2VsIGFuZCByZXZlYWxlZCBpdHMgaGlnaCB0aGVyYXBldXRpYyBlZmZlY3QuIEl0IGhhcyBiZWVuIHN1Z2dlc3RlZCB0aGF0IG91ciB0aGVybW9zZW5zaS10aXZlIG11Y29hZGhlc2l2ZSBDU8K3SENsOlBsIEYtMTI3IGh5ZHJvZ2VscyBjb3VsZCBiZSBjb25zaWRlcmVkIGFzIGluZGVwZW5kZW50IHZldGVyaW5hcnkgZHJ1Z3MgYW5kIHBoYXJtYWNldXRpY2Fscy4iLCJwdWJsaXNoZXIiOiJNRFBJIiwiaXNzdWUiOiIyIiwidm9sdW1lIjoiOCIsImNvbnRhaW5lci10aXRsZS1zaG9ydCI6IiJ9LCJpc1RlbXBvcmFyeSI6ZmFsc2V9XX0=&quot;}]"/>
    <we:property name="MENDELEY_CITATIONS_LOCALE_CODE" value="&quot;en-US&quot;"/>
    <we:property name="MENDELEY_CITATIONS_STYLE" value="{&quot;id&quot;:&quot;https://www.zotero.org/styles/polymer&quot;,&quot;title&quot;:&quot;Polymer&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2FAE0-9AC0-40DC-983D-2E97D49D8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583</Words>
  <Characters>3762</Characters>
  <Application>Microsoft Office Word</Application>
  <DocSecurity>0</DocSecurity>
  <Lines>63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isleidy ruiz perez</dc:creator>
  <cp:keywords/>
  <dc:description/>
  <cp:lastModifiedBy>isleidy ruiz perez</cp:lastModifiedBy>
  <cp:revision>3</cp:revision>
  <dcterms:created xsi:type="dcterms:W3CDTF">2024-08-22T19:07:00Z</dcterms:created>
  <dcterms:modified xsi:type="dcterms:W3CDTF">2024-08-22T19:30:00Z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243cc21b6f7eed88be2ee1d11a899801d5199bf0b30dabaf6b78da328007c63b</vt:lpwstr>
  </property>
</Properties>
</file>